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733" w:rsidRDefault="007C3733"/>
    <w:p w:rsidR="00356A03" w:rsidRDefault="00356A03" w:rsidP="00356A03">
      <w:pPr>
        <w:rPr>
          <w:b/>
          <w:u w:val="single"/>
        </w:rPr>
      </w:pPr>
      <w:r w:rsidRPr="00352458">
        <w:rPr>
          <w:b/>
          <w:u w:val="single"/>
        </w:rPr>
        <w:t>RICAC 1 de Marzo de 2013 sobre el inmovilizado material e inversiones inmobiliarias.</w:t>
      </w:r>
    </w:p>
    <w:p w:rsidR="00356A03" w:rsidRDefault="00356A03" w:rsidP="00356A03">
      <w:r w:rsidRPr="003F7517">
        <w:rPr>
          <w:highlight w:val="yellow"/>
        </w:rPr>
        <w:t>Pagos Contingentes:</w:t>
      </w:r>
    </w:p>
    <w:p w:rsidR="004A0597" w:rsidRDefault="004A0597" w:rsidP="00356A03">
      <w:r>
        <w:t>Los pagos contingentes u obligaciones futuras se pueden deber o calcular en función a:</w:t>
      </w:r>
    </w:p>
    <w:p w:rsidR="004A0597" w:rsidRDefault="004A0597" w:rsidP="004A0597">
      <w:pPr>
        <w:pStyle w:val="Prrafodelista"/>
        <w:numPr>
          <w:ilvl w:val="0"/>
          <w:numId w:val="3"/>
        </w:numPr>
      </w:pPr>
      <w:r w:rsidRPr="00EE21BE">
        <w:rPr>
          <w:b/>
          <w:i/>
          <w:u w:val="single"/>
        </w:rPr>
        <w:t xml:space="preserve">La evolución de </w:t>
      </w:r>
      <w:proofErr w:type="gramStart"/>
      <w:r w:rsidRPr="00EE21BE">
        <w:rPr>
          <w:b/>
          <w:i/>
          <w:u w:val="single"/>
        </w:rPr>
        <w:t>la ventas</w:t>
      </w:r>
      <w:proofErr w:type="gramEnd"/>
      <w:r w:rsidRPr="00EE21BE">
        <w:rPr>
          <w:b/>
          <w:i/>
          <w:u w:val="single"/>
        </w:rPr>
        <w:t xml:space="preserve"> o de la cifra de negocios</w:t>
      </w:r>
      <w:r>
        <w:t xml:space="preserve">. </w:t>
      </w:r>
    </w:p>
    <w:p w:rsidR="004A0597" w:rsidRDefault="004A0597" w:rsidP="004A0597">
      <w:pPr>
        <w:pStyle w:val="Prrafodelista"/>
      </w:pPr>
      <w:r>
        <w:t>El</w:t>
      </w:r>
      <w:r w:rsidR="00EE21BE">
        <w:t xml:space="preserve"> nuevo </w:t>
      </w:r>
      <w:r>
        <w:t xml:space="preserve"> pago que se haga sobre el inicialmente estimado en la cuenta de proveedores se irá imputando en la cuenta de </w:t>
      </w:r>
      <w:r w:rsidRPr="00EE21BE">
        <w:rPr>
          <w:u w:val="single"/>
        </w:rPr>
        <w:t>gastos o ingresos excepcionales</w:t>
      </w:r>
      <w:r w:rsidR="00EE21BE">
        <w:t xml:space="preserve"> en la diferencia entre el valor actualizado de la nueva estimación y el actualizado a dicho momento de la vieja </w:t>
      </w:r>
      <w:r w:rsidR="00FD18CF">
        <w:t>estimación.</w:t>
      </w:r>
    </w:p>
    <w:p w:rsidR="004A0597" w:rsidRPr="00EE21BE" w:rsidRDefault="004A0597" w:rsidP="004A0597">
      <w:pPr>
        <w:pStyle w:val="Prrafodelista"/>
        <w:numPr>
          <w:ilvl w:val="0"/>
          <w:numId w:val="3"/>
        </w:numPr>
        <w:rPr>
          <w:b/>
          <w:i/>
          <w:u w:val="single"/>
        </w:rPr>
      </w:pPr>
      <w:r w:rsidRPr="00EE21BE">
        <w:rPr>
          <w:b/>
          <w:i/>
          <w:u w:val="single"/>
        </w:rPr>
        <w:t>La evolución de los beneficios de la entidad.</w:t>
      </w:r>
    </w:p>
    <w:p w:rsidR="004A0597" w:rsidRDefault="004A0597" w:rsidP="00EE21BE">
      <w:pPr>
        <w:pStyle w:val="Prrafodelista"/>
      </w:pPr>
      <w:r>
        <w:t xml:space="preserve">El pago que se haga, sobre el inicialmente estimado en la cuenta de proveedores, se irá imputando en la cuenta de </w:t>
      </w:r>
      <w:r w:rsidRPr="00EE21BE">
        <w:rPr>
          <w:u w:val="single"/>
        </w:rPr>
        <w:t>gastos o ingresos excepcionales</w:t>
      </w:r>
      <w:r>
        <w:t>.</w:t>
      </w:r>
    </w:p>
    <w:p w:rsidR="004A0597" w:rsidRPr="00EE21BE" w:rsidRDefault="004A0597" w:rsidP="004A0597">
      <w:pPr>
        <w:pStyle w:val="Prrafodelista"/>
        <w:numPr>
          <w:ilvl w:val="0"/>
          <w:numId w:val="3"/>
        </w:numPr>
        <w:rPr>
          <w:b/>
          <w:i/>
          <w:u w:val="single"/>
        </w:rPr>
      </w:pPr>
      <w:r w:rsidRPr="00EE21BE">
        <w:rPr>
          <w:b/>
          <w:i/>
          <w:u w:val="single"/>
        </w:rPr>
        <w:t>La revisión del tipo de interés en un momento futuro.</w:t>
      </w:r>
    </w:p>
    <w:p w:rsidR="004A0597" w:rsidRDefault="004A0597" w:rsidP="004A0597">
      <w:pPr>
        <w:pStyle w:val="Prrafodelista"/>
      </w:pPr>
      <w:r>
        <w:t xml:space="preserve">Si existe una nueva estimación del  nuevo pago contingente se ajustara el tipo de interés efectivo y el valor del activo </w:t>
      </w:r>
      <w:r w:rsidR="00E741A3">
        <w:t>n</w:t>
      </w:r>
      <w:r>
        <w:t xml:space="preserve">o variará.  </w:t>
      </w:r>
    </w:p>
    <w:p w:rsidR="004A0597" w:rsidRPr="00EE21BE" w:rsidRDefault="004A0597" w:rsidP="004A0597">
      <w:pPr>
        <w:pStyle w:val="Prrafodelista"/>
        <w:numPr>
          <w:ilvl w:val="0"/>
          <w:numId w:val="3"/>
        </w:numPr>
        <w:rPr>
          <w:b/>
          <w:i/>
          <w:u w:val="single"/>
        </w:rPr>
      </w:pPr>
      <w:r w:rsidRPr="00EE21BE">
        <w:rPr>
          <w:b/>
          <w:i/>
          <w:u w:val="single"/>
        </w:rPr>
        <w:t>La revisión de el precio de la maquina en un tiempo futuro por ejemplo en función de mayor producción.</w:t>
      </w:r>
    </w:p>
    <w:p w:rsidR="00EE21BE" w:rsidRPr="00EE21BE" w:rsidRDefault="004A0597" w:rsidP="004A0597">
      <w:pPr>
        <w:pStyle w:val="Prrafodelista"/>
      </w:pPr>
      <w:r w:rsidRPr="00EE21BE">
        <w:t>El pago c</w:t>
      </w:r>
      <w:r w:rsidR="00FD18CF">
        <w:t>ontingente u</w:t>
      </w:r>
      <w:r w:rsidRPr="00EE21BE">
        <w:t xml:space="preserve"> obligación futuro (si se cumplen una serie de condiciones en función de la producción y se negocian con un proveedor) se calculará para añadirlo al precio de la maquinaria </w:t>
      </w:r>
      <w:r w:rsidR="00EE21BE" w:rsidRPr="00EE21BE">
        <w:t xml:space="preserve">inicialmente </w:t>
      </w:r>
      <w:r w:rsidRPr="00EE21BE">
        <w:t xml:space="preserve">como una deuda con el proveedor actualizando los pagos estimados con la mejor estimación posible. </w:t>
      </w:r>
    </w:p>
    <w:p w:rsidR="004A0597" w:rsidRPr="00EE21BE" w:rsidRDefault="004A0597" w:rsidP="004A0597">
      <w:pPr>
        <w:pStyle w:val="Prrafodelista"/>
      </w:pPr>
      <w:r w:rsidRPr="00EE21BE">
        <w:t xml:space="preserve">Por ejemplo, si el pago contingente se encuentra relacionado con la producción de un periodo, se usara para la valoración inicial el valor actual del pago que corresponde con la estimación inicial del periodo. </w:t>
      </w:r>
    </w:p>
    <w:p w:rsidR="004A0597" w:rsidRPr="004A0597" w:rsidRDefault="004A0597" w:rsidP="004A0597">
      <w:pPr>
        <w:pStyle w:val="Prrafodelista"/>
        <w:rPr>
          <w:b/>
        </w:rPr>
      </w:pPr>
      <w:r w:rsidRPr="00EE21BE">
        <w:t>Cuando a 31/12 la estimación no coincide con la realidad se deberá comparar el valor contable de la deuda, y el valor que debería tener con el nuevo valor</w:t>
      </w:r>
      <w:r w:rsidR="00EE21BE" w:rsidRPr="00EE21BE">
        <w:t xml:space="preserve"> en dicho </w:t>
      </w:r>
      <w:proofErr w:type="gramStart"/>
      <w:r w:rsidR="00EE21BE" w:rsidRPr="00EE21BE">
        <w:t xml:space="preserve">momento </w:t>
      </w:r>
      <w:r w:rsidRPr="00EE21BE">
        <w:t>,</w:t>
      </w:r>
      <w:proofErr w:type="gramEnd"/>
      <w:r w:rsidRPr="00EE21BE">
        <w:t xml:space="preserve"> y se ajusta. La contrapartida del ajuste en dicho ejemplo sería </w:t>
      </w:r>
      <w:r w:rsidRPr="00EE21BE">
        <w:rPr>
          <w:u w:val="single"/>
        </w:rPr>
        <w:t>maquinaria</w:t>
      </w:r>
      <w:r w:rsidRPr="00EE21BE">
        <w:t xml:space="preserve">. Dicho ajuste se realiza </w:t>
      </w:r>
      <w:r w:rsidRPr="00EE21BE">
        <w:rPr>
          <w:u w:val="single"/>
        </w:rPr>
        <w:t>antes de amortizar la maquina</w:t>
      </w:r>
      <w:r w:rsidRPr="00EE21BE">
        <w:t xml:space="preserve">, y en dicha amortización tenemos en cuenta el nuevo pago </w:t>
      </w:r>
      <w:r w:rsidR="00FD18CF" w:rsidRPr="00EE21BE">
        <w:t>contingente</w:t>
      </w:r>
      <w:r w:rsidRPr="004A0597">
        <w:rPr>
          <w:b/>
        </w:rPr>
        <w:t>.</w:t>
      </w:r>
    </w:p>
    <w:p w:rsidR="004A0597" w:rsidRDefault="004A0597" w:rsidP="004A0597">
      <w:pPr>
        <w:pStyle w:val="Prrafodelista"/>
      </w:pPr>
    </w:p>
    <w:p w:rsidR="004A0597" w:rsidRDefault="004A0597" w:rsidP="004A0597">
      <w:pPr>
        <w:pStyle w:val="Prrafodelista"/>
        <w:numPr>
          <w:ilvl w:val="0"/>
          <w:numId w:val="3"/>
        </w:numPr>
        <w:rPr>
          <w:b/>
          <w:i/>
          <w:u w:val="single"/>
        </w:rPr>
      </w:pPr>
      <w:r w:rsidRPr="00EE21BE">
        <w:rPr>
          <w:b/>
          <w:i/>
          <w:u w:val="single"/>
        </w:rPr>
        <w:t>Y la aprobación de una norma que aumente la producción del la entidad y como consecuencia sus beneficios.</w:t>
      </w:r>
      <w:r w:rsidR="00EE21BE">
        <w:rPr>
          <w:b/>
          <w:i/>
          <w:u w:val="single"/>
        </w:rPr>
        <w:t xml:space="preserve"> </w:t>
      </w:r>
    </w:p>
    <w:p w:rsidR="00EE21BE" w:rsidRPr="00EE21BE" w:rsidRDefault="00EE21BE" w:rsidP="00EE21BE">
      <w:pPr>
        <w:pStyle w:val="Prrafodelista"/>
      </w:pPr>
      <w:r>
        <w:t>De acuerdo con las normal de mejoras del inmovilizado material.</w:t>
      </w:r>
    </w:p>
    <w:p w:rsidR="00DC3F9F" w:rsidRDefault="00676329">
      <w:pPr>
        <w:rPr>
          <w:i/>
          <w:u w:val="single"/>
        </w:rPr>
      </w:pPr>
      <w:proofErr w:type="gramStart"/>
      <w:r w:rsidRPr="003F7517">
        <w:rPr>
          <w:i/>
          <w:highlight w:val="yellow"/>
          <w:u w:val="single"/>
        </w:rPr>
        <w:t>los</w:t>
      </w:r>
      <w:proofErr w:type="gramEnd"/>
      <w:r w:rsidRPr="003F7517">
        <w:rPr>
          <w:i/>
          <w:highlight w:val="yellow"/>
          <w:u w:val="single"/>
        </w:rPr>
        <w:t xml:space="preserve"> costes por desmantelamiento o retiro y los costes de rehabilitación</w:t>
      </w:r>
    </w:p>
    <w:p w:rsidR="00676329" w:rsidRDefault="00676329">
      <w:pPr>
        <w:rPr>
          <w:b/>
        </w:rPr>
      </w:pPr>
      <w:r>
        <w:rPr>
          <w:b/>
        </w:rPr>
        <w:t>En el momento inicial:</w:t>
      </w:r>
    </w:p>
    <w:p w:rsidR="00676329" w:rsidRDefault="00676329">
      <w:pPr>
        <w:rPr>
          <w:b/>
        </w:rPr>
      </w:pPr>
      <w:r>
        <w:rPr>
          <w:b/>
        </w:rPr>
        <w:t xml:space="preserve">El valor actual de la mejor estimación en dicho momento de los costes por desmantelamiento y retiro se incorporaran en el valor del bien. </w:t>
      </w:r>
    </w:p>
    <w:p w:rsidR="00676329" w:rsidRDefault="00676329">
      <w:pPr>
        <w:rPr>
          <w:b/>
        </w:rPr>
      </w:pPr>
      <w:r>
        <w:rPr>
          <w:b/>
        </w:rPr>
        <w:t xml:space="preserve">Si Te dice que el coste se estima que sea de 500.000 euros y que se prevé que dicha estimación se incremente en un 3 por ciento anual, por ejemplo, deberemos de hallar el </w:t>
      </w:r>
      <w:r>
        <w:rPr>
          <w:b/>
        </w:rPr>
        <w:lastRenderedPageBreak/>
        <w:t xml:space="preserve">valor al final del periodo de 500.000 </w:t>
      </w:r>
      <w:r w:rsidR="006B6CDA">
        <w:rPr>
          <w:b/>
        </w:rPr>
        <w:t>* (1+0.03)^n y posteriormente actualizarlo a la tasa de descuento para incorporarla al inmovilizado.</w:t>
      </w:r>
    </w:p>
    <w:p w:rsidR="00676329" w:rsidRDefault="00676329">
      <w:pPr>
        <w:rPr>
          <w:b/>
        </w:rPr>
      </w:pPr>
      <w:r>
        <w:rPr>
          <w:b/>
        </w:rPr>
        <w:t xml:space="preserve">En ejercicios posteriores: </w:t>
      </w:r>
    </w:p>
    <w:p w:rsidR="00676329" w:rsidRDefault="00676329">
      <w:pPr>
        <w:rPr>
          <w:b/>
        </w:rPr>
      </w:pPr>
      <w:r>
        <w:rPr>
          <w:b/>
        </w:rPr>
        <w:t xml:space="preserve">Si </w:t>
      </w:r>
      <w:r w:rsidRPr="00307789">
        <w:rPr>
          <w:b/>
          <w:color w:val="00B050"/>
        </w:rPr>
        <w:t>cambia la estimación del coste de la provisión</w:t>
      </w:r>
      <w:r>
        <w:rPr>
          <w:b/>
        </w:rPr>
        <w:t xml:space="preserve"> por ejemplo 5 años posteriores. Deberemos volver a calcular la nueva estimación del coste con las nuevas condiciones, a partir</w:t>
      </w:r>
      <w:r w:rsidR="003D49DD">
        <w:rPr>
          <w:b/>
        </w:rPr>
        <w:t xml:space="preserve"> de dicho momento y actualizar</w:t>
      </w:r>
      <w:r>
        <w:rPr>
          <w:b/>
        </w:rPr>
        <w:t xml:space="preserve">. Dicha actualización con las nuevas condiciones se compara con el </w:t>
      </w:r>
      <w:proofErr w:type="spellStart"/>
      <w:r>
        <w:rPr>
          <w:b/>
        </w:rPr>
        <w:t>Vo</w:t>
      </w:r>
      <w:proofErr w:type="spellEnd"/>
      <w:r>
        <w:rPr>
          <w:b/>
        </w:rPr>
        <w:t xml:space="preserve"> en dicho momento con las viejas condiciones y esto provocara un ajuste en la provisión disminuyéndola o aumentándola.</w:t>
      </w:r>
    </w:p>
    <w:p w:rsidR="00676329" w:rsidRDefault="00676329">
      <w:pPr>
        <w:rPr>
          <w:b/>
        </w:rPr>
      </w:pPr>
      <w:r>
        <w:rPr>
          <w:b/>
        </w:rPr>
        <w:t xml:space="preserve">Ahora bien, como se ha producido un cambio en </w:t>
      </w:r>
      <w:r w:rsidRPr="006B6CDA">
        <w:rPr>
          <w:b/>
          <w:i/>
          <w:u w:val="single"/>
        </w:rPr>
        <w:t>la estimación del coste</w:t>
      </w:r>
      <w:r w:rsidR="006B6CDA">
        <w:rPr>
          <w:b/>
        </w:rPr>
        <w:t xml:space="preserve"> de la </w:t>
      </w:r>
      <w:r w:rsidR="00FD18CF">
        <w:rPr>
          <w:b/>
        </w:rPr>
        <w:t>reparación</w:t>
      </w:r>
      <w:r>
        <w:rPr>
          <w:b/>
        </w:rPr>
        <w:t>,  esto produce la existencia de nuevos datos que no pose</w:t>
      </w:r>
      <w:r w:rsidR="003D49DD">
        <w:rPr>
          <w:b/>
        </w:rPr>
        <w:t>íamos en el registro inicial d</w:t>
      </w:r>
      <w:r>
        <w:rPr>
          <w:b/>
        </w:rPr>
        <w:t xml:space="preserve">el inmovilizado, produciendo un cambio en la </w:t>
      </w:r>
      <w:r w:rsidR="003D49DD">
        <w:rPr>
          <w:b/>
        </w:rPr>
        <w:t>estimación contable del bien</w:t>
      </w:r>
      <w:r w:rsidR="006B6CDA">
        <w:rPr>
          <w:b/>
        </w:rPr>
        <w:t xml:space="preserve"> (activo)</w:t>
      </w:r>
      <w:r w:rsidR="003D49DD">
        <w:rPr>
          <w:b/>
        </w:rPr>
        <w:t xml:space="preserve">, </w:t>
      </w:r>
      <w:r>
        <w:rPr>
          <w:b/>
        </w:rPr>
        <w:t>que si hubiéramos tenido en cuenta en el momento inicial</w:t>
      </w:r>
      <w:r w:rsidR="003D49DD">
        <w:rPr>
          <w:b/>
        </w:rPr>
        <w:t>,</w:t>
      </w:r>
      <w:r>
        <w:rPr>
          <w:b/>
        </w:rPr>
        <w:t xml:space="preserve"> se hubiera registrado el bien por una mayor o menor cantidad. </w:t>
      </w:r>
    </w:p>
    <w:p w:rsidR="00676329" w:rsidRDefault="00676329">
      <w:pPr>
        <w:rPr>
          <w:b/>
        </w:rPr>
      </w:pPr>
      <w:r>
        <w:rPr>
          <w:b/>
        </w:rPr>
        <w:t xml:space="preserve">Por lo tanto el ajuste a la provisión hallado anteriormente disminuirá </w:t>
      </w:r>
      <w:r w:rsidR="006B6CDA">
        <w:rPr>
          <w:b/>
        </w:rPr>
        <w:t xml:space="preserve"> o aumentará </w:t>
      </w:r>
      <w:r>
        <w:rPr>
          <w:b/>
        </w:rPr>
        <w:t xml:space="preserve">el valor del bien de inmovilizado con el </w:t>
      </w:r>
      <w:r w:rsidR="00FD18CF">
        <w:rPr>
          <w:b/>
        </w:rPr>
        <w:t>límite</w:t>
      </w:r>
      <w:r>
        <w:rPr>
          <w:b/>
        </w:rPr>
        <w:t xml:space="preserve"> siguiente:</w:t>
      </w:r>
    </w:p>
    <w:p w:rsidR="00D21A70" w:rsidRPr="00DF16B4" w:rsidRDefault="00676329" w:rsidP="00D21A70">
      <w:pPr>
        <w:ind w:left="705"/>
        <w:jc w:val="both"/>
        <w:rPr>
          <w:b/>
          <w:color w:val="00B050"/>
        </w:rPr>
      </w:pPr>
      <w:r w:rsidRPr="00DF16B4">
        <w:rPr>
          <w:b/>
          <w:color w:val="00B050"/>
        </w:rPr>
        <w:t xml:space="preserve">Valor contable del componente del coste de desmantelamiento incorporado al valor inicial en el momento de la estimación inicial </w:t>
      </w:r>
      <w:r w:rsidR="00793B1B" w:rsidRPr="00DF16B4">
        <w:rPr>
          <w:b/>
          <w:color w:val="00B050"/>
        </w:rPr>
        <w:t>(</w:t>
      </w:r>
      <w:r w:rsidRPr="00DF16B4">
        <w:rPr>
          <w:b/>
          <w:color w:val="00B050"/>
        </w:rPr>
        <w:t>Es decir, el valor en libros no amortizado de la parte de la provisión que se ha incorporado al valor inicial del elemento) = Valor inicial de la provisión incorporado * (1- (años am</w:t>
      </w:r>
      <w:r w:rsidR="00D21A70" w:rsidRPr="00DF16B4">
        <w:rPr>
          <w:b/>
          <w:color w:val="00B050"/>
        </w:rPr>
        <w:t xml:space="preserve">ortizados/ vida útil)) = </w:t>
      </w:r>
      <w:r w:rsidR="00D21A70" w:rsidRPr="00E741A3">
        <w:rPr>
          <w:b/>
          <w:color w:val="00B050"/>
          <w:u w:val="single"/>
        </w:rPr>
        <w:t xml:space="preserve">Limite que se </w:t>
      </w:r>
      <w:r w:rsidR="003D49DD" w:rsidRPr="00E741A3">
        <w:rPr>
          <w:b/>
          <w:color w:val="00B050"/>
          <w:u w:val="single"/>
        </w:rPr>
        <w:t>puede minor</w:t>
      </w:r>
      <w:r w:rsidR="00307789" w:rsidRPr="00E741A3">
        <w:rPr>
          <w:b/>
          <w:color w:val="00B050"/>
          <w:u w:val="single"/>
        </w:rPr>
        <w:t>ar</w:t>
      </w:r>
      <w:r w:rsidR="00307789" w:rsidRPr="00DF16B4">
        <w:rPr>
          <w:b/>
          <w:color w:val="00B050"/>
        </w:rPr>
        <w:t xml:space="preserve"> en el activo de inmovilizado</w:t>
      </w:r>
      <w:r w:rsidR="00D21A70" w:rsidRPr="00DF16B4">
        <w:rPr>
          <w:b/>
          <w:color w:val="00B050"/>
        </w:rPr>
        <w:t xml:space="preserve">. El exceso con respecto al ajuste ira a </w:t>
      </w:r>
      <w:r w:rsidR="00D21A70" w:rsidRPr="00E741A3">
        <w:rPr>
          <w:b/>
          <w:color w:val="00B050"/>
          <w:u w:val="single"/>
        </w:rPr>
        <w:t>exceso de provisiones</w:t>
      </w:r>
      <w:r w:rsidR="00D21A70" w:rsidRPr="00DF16B4">
        <w:rPr>
          <w:b/>
          <w:color w:val="00B050"/>
        </w:rPr>
        <w:t xml:space="preserve"> </w:t>
      </w:r>
    </w:p>
    <w:p w:rsidR="00D21A70" w:rsidRDefault="00D21A70" w:rsidP="00D21A70">
      <w:pPr>
        <w:jc w:val="both"/>
        <w:rPr>
          <w:b/>
        </w:rPr>
      </w:pPr>
      <w:r>
        <w:rPr>
          <w:b/>
        </w:rPr>
        <w:t xml:space="preserve">La actualización de la provisión en dicho año se realiza con la nueva estimación y el importe de la amortización también se ajusta al nuevo valor contable de manera prospectiva </w:t>
      </w:r>
      <w:proofErr w:type="gramStart"/>
      <w:r>
        <w:rPr>
          <w:b/>
        </w:rPr>
        <w:t>( valor</w:t>
      </w:r>
      <w:proofErr w:type="gramEnd"/>
      <w:r>
        <w:rPr>
          <w:b/>
        </w:rPr>
        <w:t xml:space="preserve"> en libros entre los años que resten para el fin de su vida útil. </w:t>
      </w:r>
    </w:p>
    <w:p w:rsidR="00676329" w:rsidRPr="00676329" w:rsidRDefault="00676329">
      <w:pPr>
        <w:rPr>
          <w:b/>
        </w:rPr>
      </w:pPr>
    </w:p>
    <w:p w:rsidR="00DC3F9F" w:rsidRDefault="00E94C4A" w:rsidP="00E94C4A">
      <w:pPr>
        <w:tabs>
          <w:tab w:val="left" w:pos="7470"/>
        </w:tabs>
      </w:pPr>
      <w:r>
        <w:rPr>
          <w:highlight w:val="yellow"/>
        </w:rPr>
        <w:t>Anticipos entregados</w:t>
      </w:r>
      <w:r>
        <w:t xml:space="preserve"> </w:t>
      </w:r>
      <w:r w:rsidRPr="00E94C4A">
        <w:rPr>
          <w:highlight w:val="yellow"/>
        </w:rPr>
        <w:t>en las construcciones de obra con certificaciones.</w:t>
      </w:r>
      <w:r>
        <w:rPr>
          <w:highlight w:val="yellow"/>
        </w:rPr>
        <w:tab/>
      </w:r>
    </w:p>
    <w:p w:rsidR="00E94C4A" w:rsidRDefault="00E94C4A" w:rsidP="00E94C4A">
      <w:pPr>
        <w:tabs>
          <w:tab w:val="left" w:pos="7470"/>
        </w:tabs>
      </w:pPr>
      <w:r>
        <w:t xml:space="preserve">Lo normal es que una construcción sea calificada como una prestación de servicios. Pero también existe la posibilidad de que se califique como una entrega de bienes. </w:t>
      </w:r>
    </w:p>
    <w:p w:rsidR="00E94C4A" w:rsidRDefault="00E94C4A" w:rsidP="00E94C4A">
      <w:pPr>
        <w:tabs>
          <w:tab w:val="left" w:pos="7470"/>
        </w:tabs>
      </w:pPr>
      <w:r>
        <w:t xml:space="preserve">Si la obra se califica como una </w:t>
      </w:r>
      <w:r w:rsidRPr="00605408">
        <w:rPr>
          <w:b/>
          <w:u w:val="single"/>
        </w:rPr>
        <w:t>prestación de servicios</w:t>
      </w:r>
      <w:r>
        <w:t>.</w:t>
      </w:r>
    </w:p>
    <w:p w:rsidR="00E94C4A" w:rsidRDefault="00E94C4A" w:rsidP="00E94C4A">
      <w:pPr>
        <w:tabs>
          <w:tab w:val="left" w:pos="7470"/>
        </w:tabs>
      </w:pPr>
      <w:r>
        <w:t>Los anticipos que se vayan realizando para que vayan ejecutando la obra se contabilizaran por el valor actual de la mejor estimación posible, a un tipo de descuento o bien establecido por el enunciado por el tipo de interés al que proveedor se puede financiar en las condiciones normales de mercado.</w:t>
      </w:r>
    </w:p>
    <w:p w:rsidR="00E94C4A" w:rsidRDefault="00E94C4A" w:rsidP="00E94C4A">
      <w:pPr>
        <w:tabs>
          <w:tab w:val="left" w:pos="7470"/>
        </w:tabs>
      </w:pPr>
      <w:r>
        <w:t xml:space="preserve">Desde que se realiza el anticipo hasta que se recibe la primera certificación de obra el anticipo ira devengando intereses acumulándose al importe del anticipo (239) a (769). Cuando se recibe la primera certificación de obra el anticipo se da de baja y se activa el importe en la cuenta de inmovilizado en curso. Si se paga en dicho momento otro anticipo se realiza todo de </w:t>
      </w:r>
      <w:r>
        <w:lastRenderedPageBreak/>
        <w:t xml:space="preserve">la misma manera hasta el pago de la segunda certificación y </w:t>
      </w:r>
      <w:r w:rsidR="00FD18CF">
        <w:t>así</w:t>
      </w:r>
      <w:r>
        <w:t xml:space="preserve"> sucesivamente hasta el final de la obra en donde se reclasifica todo el importe en inmovilizado.</w:t>
      </w:r>
    </w:p>
    <w:p w:rsidR="00E94C4A" w:rsidRDefault="00E94C4A" w:rsidP="00E94C4A">
      <w:pPr>
        <w:tabs>
          <w:tab w:val="left" w:pos="7470"/>
        </w:tabs>
      </w:pPr>
      <w:r>
        <w:t xml:space="preserve">Si la obra se califica </w:t>
      </w:r>
      <w:r w:rsidRPr="00605408">
        <w:rPr>
          <w:b/>
          <w:u w:val="single"/>
        </w:rPr>
        <w:t>como entrega de bienes</w:t>
      </w:r>
      <w:r>
        <w:t xml:space="preserve">, la diferencia como el método anterior es que los riesgos y beneficios de la operación se reciben en el momento en que se entrega la </w:t>
      </w:r>
      <w:r w:rsidR="00FD18CF">
        <w:t xml:space="preserve">construcción </w:t>
      </w:r>
      <w:r>
        <w:t xml:space="preserve"> ya realizada y no con cada certificación. En este</w:t>
      </w:r>
      <w:r w:rsidR="00605408">
        <w:t xml:space="preserve"> caso si se realizan anticipos s</w:t>
      </w:r>
      <w:r>
        <w:t xml:space="preserve">e actualizan intereses de la misma manera que en el método anterior, pero cuando se reciben una certificación de obra no se da de baja dicho anticipo ni se activa mayor valor de inmovilizado, si no que se siguen actualizando los anticipos. Si existen varios anticipos de </w:t>
      </w:r>
      <w:r w:rsidR="00605408">
        <w:t>actualizan</w:t>
      </w:r>
      <w:r>
        <w:t xml:space="preserve"> de manera separada. Y al final de la construcción cuando se entrega el bien se dan de baja todos los anticipos de cargo a la construcción. </w:t>
      </w:r>
    </w:p>
    <w:p w:rsidR="007C3733" w:rsidRDefault="007C3733" w:rsidP="00E94C4A">
      <w:pPr>
        <w:tabs>
          <w:tab w:val="left" w:pos="7470"/>
        </w:tabs>
      </w:pPr>
      <w:r>
        <w:t xml:space="preserve">Por otro lado con respecto a </w:t>
      </w:r>
      <w:r w:rsidRPr="00605408">
        <w:rPr>
          <w:b/>
          <w:u w:val="single"/>
        </w:rPr>
        <w:t>los intereses de la actualización</w:t>
      </w:r>
      <w:r>
        <w:t xml:space="preserve"> del anticipo será obligatorio reconocer un ingreso financiero por el anticipo cuando entre la entrega del efectivo y la incorporación del inmovilizado al patrimonio de la empresa transcurra un plazo superior a un año; en caso en que el plazo no sea superior a un año no es necesario devengar el ingreso financiero si no es significativo.</w:t>
      </w:r>
    </w:p>
    <w:p w:rsidR="007C3733" w:rsidRDefault="007C3733" w:rsidP="00E94C4A">
      <w:pPr>
        <w:tabs>
          <w:tab w:val="left" w:pos="7470"/>
        </w:tabs>
      </w:pPr>
      <w:r>
        <w:t>Cuando la empresa adquiere el control del inmovilizado en curso o terminado</w:t>
      </w:r>
      <w:r w:rsidR="00605408">
        <w:t xml:space="preserve"> con la primera certificación (en caso de prestación de servicios) o al final de la construcción (con la entrega de bienes)</w:t>
      </w:r>
      <w:r>
        <w:t>, dará de baja el anticipo y se iniciara, en su caso el computo del plazo de un año para que la empresa pueda valorar si procede a la capitalización de los gastos financieros incurridos en la financiación del activo. Por lo tanto, desde que aplica el anticipo hasta que entra en funcionamiento se inicia el cómputo para ver si incorpora los gastos financieros de la financiación de los mismos. Por dicha razón cuando se trata de una entrega de bienes no se incorporan los gastos financieros, porque puede coincidir el momento en el que entra en funcionamiento con el momento de la aplicación del anticipo.</w:t>
      </w:r>
    </w:p>
    <w:p w:rsidR="007C3733" w:rsidRDefault="007C3733" w:rsidP="00E94C4A">
      <w:pPr>
        <w:tabs>
          <w:tab w:val="left" w:pos="7470"/>
        </w:tabs>
      </w:pPr>
      <w:r>
        <w:t xml:space="preserve">Y en el caso de la prestación de servicios cuando aplicamos el primer anticipo iniciamos el computo </w:t>
      </w:r>
      <w:r w:rsidR="00952EF4">
        <w:t>y vamos devengando cada 31 de diciembre vamos devengando intereses del préstamo en proporción al anticipo que hayamos aplicado.</w:t>
      </w:r>
    </w:p>
    <w:p w:rsidR="00A13BDF" w:rsidRDefault="00A13BDF" w:rsidP="00A13BDF">
      <w:pPr>
        <w:pStyle w:val="parrafo2"/>
        <w:shd w:val="clear" w:color="auto" w:fill="FFFFFF"/>
        <w:spacing w:before="360" w:beforeAutospacing="0" w:after="180" w:afterAutospacing="0"/>
        <w:ind w:firstLine="360"/>
        <w:jc w:val="both"/>
        <w:rPr>
          <w:rFonts w:asciiTheme="minorHAnsi" w:hAnsiTheme="minorHAnsi"/>
          <w:color w:val="333333"/>
          <w:sz w:val="22"/>
          <w:szCs w:val="22"/>
        </w:rPr>
      </w:pPr>
      <w:r w:rsidRPr="0076440D">
        <w:rPr>
          <w:rFonts w:asciiTheme="minorHAnsi" w:hAnsiTheme="minorHAnsi"/>
          <w:color w:val="333333"/>
          <w:sz w:val="22"/>
          <w:szCs w:val="22"/>
          <w:highlight w:val="yellow"/>
        </w:rPr>
        <w:t>Renovación del inmovilizado material</w:t>
      </w:r>
      <w:r w:rsidRPr="002A14BB">
        <w:rPr>
          <w:rFonts w:asciiTheme="minorHAnsi" w:hAnsiTheme="minorHAnsi"/>
          <w:color w:val="333333"/>
          <w:sz w:val="22"/>
          <w:szCs w:val="22"/>
        </w:rPr>
        <w:t>.</w:t>
      </w:r>
      <w:r>
        <w:rPr>
          <w:rFonts w:asciiTheme="minorHAnsi" w:hAnsiTheme="minorHAnsi"/>
          <w:color w:val="333333"/>
          <w:sz w:val="22"/>
          <w:szCs w:val="22"/>
        </w:rPr>
        <w:t xml:space="preserve"> (Constituyen renovaciones o sustituciones aisladas en un momento determinado </w:t>
      </w:r>
      <w:r w:rsidRPr="00307789">
        <w:rPr>
          <w:rFonts w:asciiTheme="minorHAnsi" w:hAnsiTheme="minorHAnsi"/>
          <w:color w:val="00B050"/>
          <w:sz w:val="22"/>
          <w:szCs w:val="22"/>
        </w:rPr>
        <w:t xml:space="preserve">sin que se conozca el coste inicial del </w:t>
      </w:r>
      <w:r w:rsidR="00FD18CF" w:rsidRPr="00307789">
        <w:rPr>
          <w:rFonts w:asciiTheme="minorHAnsi" w:hAnsiTheme="minorHAnsi"/>
          <w:color w:val="00B050"/>
          <w:sz w:val="22"/>
          <w:szCs w:val="22"/>
        </w:rPr>
        <w:t>cómputo</w:t>
      </w:r>
      <w:r w:rsidRPr="00307789">
        <w:rPr>
          <w:rFonts w:asciiTheme="minorHAnsi" w:hAnsiTheme="minorHAnsi"/>
          <w:color w:val="00B050"/>
          <w:sz w:val="22"/>
          <w:szCs w:val="22"/>
        </w:rPr>
        <w:t xml:space="preserve"> total del inmovilizado que sustituyan</w:t>
      </w:r>
      <w:r>
        <w:rPr>
          <w:rFonts w:asciiTheme="minorHAnsi" w:hAnsiTheme="minorHAnsi"/>
          <w:color w:val="333333"/>
          <w:sz w:val="22"/>
          <w:szCs w:val="22"/>
        </w:rPr>
        <w:t xml:space="preserve">). </w:t>
      </w:r>
    </w:p>
    <w:p w:rsidR="00A13BDF" w:rsidRPr="00821C6C" w:rsidRDefault="00A13BDF" w:rsidP="00A13BDF">
      <w:pPr>
        <w:pStyle w:val="parrafo2"/>
        <w:shd w:val="clear" w:color="auto" w:fill="FFFFFF"/>
        <w:spacing w:before="360" w:beforeAutospacing="0" w:after="180" w:afterAutospacing="0"/>
        <w:jc w:val="both"/>
        <w:rPr>
          <w:rFonts w:asciiTheme="minorHAnsi" w:hAnsiTheme="minorHAnsi"/>
          <w:color w:val="333333"/>
          <w:sz w:val="22"/>
          <w:szCs w:val="22"/>
          <w:u w:val="single"/>
        </w:rPr>
      </w:pPr>
      <w:r>
        <w:rPr>
          <w:rFonts w:asciiTheme="minorHAnsi" w:hAnsiTheme="minorHAnsi"/>
          <w:color w:val="333333"/>
          <w:sz w:val="22"/>
          <w:szCs w:val="22"/>
        </w:rPr>
        <w:t xml:space="preserve">Cuando tenemos un elemento del inmovilizado en el que sustituimos una pieza y no conocemos el coste de la misma con respecto al conjunto, podremos utilizar como coste para dar de baja y para el </w:t>
      </w:r>
      <w:r w:rsidR="00FD18CF">
        <w:rPr>
          <w:rFonts w:asciiTheme="minorHAnsi" w:hAnsiTheme="minorHAnsi"/>
          <w:color w:val="333333"/>
          <w:sz w:val="22"/>
          <w:szCs w:val="22"/>
        </w:rPr>
        <w:t>cálculo</w:t>
      </w:r>
      <w:r>
        <w:rPr>
          <w:rFonts w:asciiTheme="minorHAnsi" w:hAnsiTheme="minorHAnsi"/>
          <w:color w:val="333333"/>
          <w:sz w:val="22"/>
          <w:szCs w:val="22"/>
        </w:rPr>
        <w:t xml:space="preserve"> de la amortización, el mismo </w:t>
      </w:r>
      <w:r w:rsidRPr="00821C6C">
        <w:rPr>
          <w:rFonts w:asciiTheme="minorHAnsi" w:hAnsiTheme="minorHAnsi"/>
          <w:color w:val="333333"/>
          <w:sz w:val="22"/>
          <w:szCs w:val="22"/>
          <w:u w:val="single"/>
        </w:rPr>
        <w:t>precio de la nueva pieza por la que se sustituye.</w:t>
      </w:r>
    </w:p>
    <w:p w:rsidR="00A13BDF" w:rsidRDefault="00191CFE" w:rsidP="00A13BDF">
      <w:pPr>
        <w:pStyle w:val="parrafo2"/>
        <w:shd w:val="clear" w:color="auto" w:fill="FFFFFF"/>
        <w:spacing w:before="360" w:beforeAutospacing="0" w:after="180" w:afterAutospacing="0"/>
        <w:jc w:val="both"/>
        <w:rPr>
          <w:rFonts w:asciiTheme="minorHAnsi" w:hAnsiTheme="minorHAnsi"/>
          <w:color w:val="333333"/>
          <w:sz w:val="22"/>
          <w:szCs w:val="22"/>
        </w:rPr>
      </w:pPr>
      <w:r w:rsidRPr="0076440D">
        <w:rPr>
          <w:rFonts w:asciiTheme="minorHAnsi" w:hAnsiTheme="minorHAnsi"/>
          <w:color w:val="333333"/>
          <w:sz w:val="22"/>
          <w:szCs w:val="22"/>
          <w:highlight w:val="yellow"/>
        </w:rPr>
        <w:t>Ampliación y mejora del inmovilizado material</w:t>
      </w:r>
    </w:p>
    <w:p w:rsidR="00A0358F" w:rsidRDefault="00A0358F" w:rsidP="00A13BDF">
      <w:pPr>
        <w:pStyle w:val="parrafo2"/>
        <w:shd w:val="clear" w:color="auto" w:fill="FFFFFF"/>
        <w:spacing w:before="360" w:beforeAutospacing="0" w:after="180" w:afterAutospacing="0"/>
        <w:jc w:val="both"/>
        <w:rPr>
          <w:rFonts w:asciiTheme="minorHAnsi" w:hAnsiTheme="minorHAnsi"/>
          <w:color w:val="333333"/>
          <w:sz w:val="22"/>
          <w:szCs w:val="22"/>
        </w:rPr>
      </w:pPr>
      <w:r>
        <w:rPr>
          <w:rFonts w:asciiTheme="minorHAnsi" w:hAnsiTheme="minorHAnsi"/>
          <w:color w:val="333333"/>
          <w:sz w:val="22"/>
          <w:szCs w:val="22"/>
        </w:rPr>
        <w:t>Si en</w:t>
      </w:r>
      <w:r w:rsidR="00354C76">
        <w:rPr>
          <w:rFonts w:asciiTheme="minorHAnsi" w:hAnsiTheme="minorHAnsi"/>
          <w:color w:val="333333"/>
          <w:sz w:val="22"/>
          <w:szCs w:val="22"/>
        </w:rPr>
        <w:t xml:space="preserve"> e</w:t>
      </w:r>
      <w:r>
        <w:rPr>
          <w:rFonts w:asciiTheme="minorHAnsi" w:hAnsiTheme="minorHAnsi"/>
          <w:color w:val="333333"/>
          <w:sz w:val="22"/>
          <w:szCs w:val="22"/>
        </w:rPr>
        <w:t xml:space="preserve">l proceso de ampliación y mejora se debieran de incurrir en costes de destrucción o eliminación de los elementos sustituidos, dichos costes se consideraran como mayor valor (activándolos con la cuenta 731, minorados en el importe que en su caso se haya contabilizado </w:t>
      </w:r>
      <w:r>
        <w:rPr>
          <w:rFonts w:asciiTheme="minorHAnsi" w:hAnsiTheme="minorHAnsi"/>
          <w:color w:val="333333"/>
          <w:sz w:val="22"/>
          <w:szCs w:val="22"/>
        </w:rPr>
        <w:lastRenderedPageBreak/>
        <w:t>como ingreso cuando lo hemos dado de baja en la sustitución, es decir el importe recuperable en la venta de los mismos.</w:t>
      </w:r>
      <w:r w:rsidR="00354C76">
        <w:rPr>
          <w:rFonts w:asciiTheme="minorHAnsi" w:hAnsiTheme="minorHAnsi"/>
          <w:color w:val="333333"/>
          <w:sz w:val="22"/>
          <w:szCs w:val="22"/>
        </w:rPr>
        <w:t xml:space="preserve"> </w:t>
      </w:r>
    </w:p>
    <w:p w:rsidR="00354C76" w:rsidRPr="00DF16B4" w:rsidRDefault="00354C76" w:rsidP="00354C76">
      <w:pPr>
        <w:pStyle w:val="parrafo"/>
        <w:shd w:val="clear" w:color="auto" w:fill="FFFFFF"/>
        <w:spacing w:before="180" w:beforeAutospacing="0" w:after="180" w:afterAutospacing="0"/>
        <w:jc w:val="both"/>
        <w:rPr>
          <w:rFonts w:asciiTheme="minorHAnsi" w:hAnsiTheme="minorHAnsi"/>
          <w:color w:val="00B050"/>
          <w:sz w:val="22"/>
          <w:szCs w:val="22"/>
        </w:rPr>
      </w:pPr>
      <w:r w:rsidRPr="00DF16B4">
        <w:rPr>
          <w:rFonts w:asciiTheme="minorHAnsi" w:hAnsiTheme="minorHAnsi"/>
          <w:color w:val="00B050"/>
          <w:sz w:val="22"/>
          <w:szCs w:val="22"/>
        </w:rPr>
        <w:t xml:space="preserve">Si se sustituyen parte de elementos. Se dan de alta los nuevos elementos por el importe recuperable, es decir el importe de los gatos incurridos en su sustitución (por ejemplo: gastos por recogida y desecho) menos importe del beneficio de dar de baja el elemento sustituido, o sumando la perdida, Con el </w:t>
      </w:r>
      <w:r w:rsidR="00FD18CF" w:rsidRPr="00DF16B4">
        <w:rPr>
          <w:rFonts w:asciiTheme="minorHAnsi" w:hAnsiTheme="minorHAnsi"/>
          <w:color w:val="00B050"/>
          <w:sz w:val="22"/>
          <w:szCs w:val="22"/>
        </w:rPr>
        <w:t>límite</w:t>
      </w:r>
      <w:r w:rsidRPr="00DF16B4">
        <w:rPr>
          <w:rFonts w:asciiTheme="minorHAnsi" w:hAnsiTheme="minorHAnsi"/>
          <w:color w:val="00B050"/>
          <w:sz w:val="22"/>
          <w:szCs w:val="22"/>
        </w:rPr>
        <w:t xml:space="preserve"> del párrafo siguiente.</w:t>
      </w:r>
    </w:p>
    <w:p w:rsidR="00354C76" w:rsidRDefault="00354C76" w:rsidP="00354C76">
      <w:pPr>
        <w:pStyle w:val="parrafo2"/>
        <w:shd w:val="clear" w:color="auto" w:fill="FFFFFF"/>
        <w:spacing w:before="360" w:beforeAutospacing="0" w:after="180" w:afterAutospacing="0"/>
        <w:jc w:val="both"/>
        <w:rPr>
          <w:rFonts w:asciiTheme="minorHAnsi" w:hAnsiTheme="minorHAnsi"/>
          <w:color w:val="333333"/>
          <w:sz w:val="22"/>
          <w:szCs w:val="22"/>
        </w:rPr>
      </w:pPr>
      <w:r w:rsidRPr="00191CFE">
        <w:rPr>
          <w:rFonts w:asciiTheme="minorHAnsi" w:hAnsiTheme="minorHAnsi"/>
          <w:color w:val="333333"/>
          <w:sz w:val="22"/>
          <w:szCs w:val="22"/>
        </w:rPr>
        <w:t>En todo caso, el importe a capitalizar tendrá como límite máximo el importe recuperable de los respectivos elementos del inmovilizado material</w:t>
      </w:r>
    </w:p>
    <w:p w:rsidR="00A0358F" w:rsidRPr="002A14BB" w:rsidRDefault="00A0358F" w:rsidP="00A13BDF">
      <w:pPr>
        <w:pStyle w:val="parrafo2"/>
        <w:shd w:val="clear" w:color="auto" w:fill="FFFFFF"/>
        <w:spacing w:before="360" w:beforeAutospacing="0" w:after="180" w:afterAutospacing="0"/>
        <w:jc w:val="both"/>
        <w:rPr>
          <w:rFonts w:asciiTheme="minorHAnsi" w:hAnsiTheme="minorHAnsi"/>
          <w:color w:val="333333"/>
          <w:sz w:val="22"/>
          <w:szCs w:val="22"/>
        </w:rPr>
      </w:pPr>
      <w:r w:rsidRPr="00A0358F">
        <w:rPr>
          <w:rFonts w:asciiTheme="minorHAnsi" w:hAnsiTheme="minorHAnsi"/>
          <w:color w:val="333333"/>
          <w:sz w:val="22"/>
          <w:szCs w:val="22"/>
          <w:highlight w:val="yellow"/>
        </w:rPr>
        <w:t>Piezas de recambio del inmovilizado material.</w:t>
      </w:r>
      <w:r>
        <w:rPr>
          <w:rFonts w:asciiTheme="minorHAnsi" w:hAnsiTheme="minorHAnsi"/>
          <w:color w:val="333333"/>
          <w:sz w:val="22"/>
          <w:szCs w:val="22"/>
        </w:rPr>
        <w:t xml:space="preserve"> </w:t>
      </w:r>
    </w:p>
    <w:p w:rsidR="00A13BDF" w:rsidRDefault="00A13BDF" w:rsidP="00E94C4A">
      <w:pPr>
        <w:tabs>
          <w:tab w:val="left" w:pos="7470"/>
        </w:tabs>
      </w:pPr>
    </w:p>
    <w:p w:rsidR="00F37D24" w:rsidRPr="00D178C1" w:rsidRDefault="00F37D24" w:rsidP="00F37D24">
      <w:pPr>
        <w:pStyle w:val="parrafo2"/>
        <w:shd w:val="clear" w:color="auto" w:fill="FFFFFF"/>
        <w:spacing w:before="360" w:beforeAutospacing="0" w:after="180" w:afterAutospacing="0"/>
        <w:ind w:firstLine="360"/>
        <w:jc w:val="both"/>
        <w:rPr>
          <w:rFonts w:asciiTheme="minorHAnsi" w:hAnsiTheme="minorHAnsi"/>
          <w:color w:val="333333"/>
          <w:sz w:val="22"/>
          <w:szCs w:val="22"/>
        </w:rPr>
      </w:pPr>
      <w:r w:rsidRPr="00D178C1">
        <w:rPr>
          <w:rFonts w:asciiTheme="minorHAnsi" w:hAnsiTheme="minorHAnsi"/>
          <w:color w:val="333333"/>
          <w:sz w:val="22"/>
          <w:szCs w:val="22"/>
        </w:rPr>
        <w:t>Piezas de recambio son las destinadas a ser montadas en instalaciones, equipos ó máquinas, en sustitución de otras semejantes, y para su valoración se estará a las normas generales del inmovilizado material, considerando las siguientes precisiones:</w:t>
      </w:r>
    </w:p>
    <w:p w:rsidR="00F37D24" w:rsidRPr="00D178C1" w:rsidRDefault="00F37D24" w:rsidP="00F37D24">
      <w:pPr>
        <w:pStyle w:val="parrafo2"/>
        <w:shd w:val="clear" w:color="auto" w:fill="FFFFFF"/>
        <w:spacing w:before="360" w:beforeAutospacing="0" w:after="180" w:afterAutospacing="0"/>
        <w:ind w:firstLine="360"/>
        <w:jc w:val="both"/>
        <w:rPr>
          <w:rFonts w:asciiTheme="minorHAnsi" w:hAnsiTheme="minorHAnsi"/>
          <w:color w:val="333333"/>
          <w:sz w:val="22"/>
          <w:szCs w:val="22"/>
        </w:rPr>
      </w:pPr>
      <w:r w:rsidRPr="00D178C1">
        <w:rPr>
          <w:rFonts w:asciiTheme="minorHAnsi" w:hAnsiTheme="minorHAnsi"/>
          <w:color w:val="333333"/>
          <w:sz w:val="22"/>
          <w:szCs w:val="22"/>
        </w:rPr>
        <w:t xml:space="preserve">a) </w:t>
      </w:r>
      <w:r w:rsidRPr="00D03412">
        <w:rPr>
          <w:rFonts w:asciiTheme="minorHAnsi" w:hAnsiTheme="minorHAnsi"/>
          <w:b/>
          <w:color w:val="333333"/>
          <w:sz w:val="22"/>
          <w:szCs w:val="22"/>
          <w:u w:val="single"/>
        </w:rPr>
        <w:t>Las piezas de recambio cuyo ciclo de almacenamiento sea inferior al año se contabilizarán, de acuerdo a lo previsto en el Plan General de Contabilidad en el grupo 3, como «Existencias».</w:t>
      </w:r>
      <w:r>
        <w:rPr>
          <w:rFonts w:asciiTheme="minorHAnsi" w:hAnsiTheme="minorHAnsi"/>
          <w:b/>
          <w:color w:val="333333"/>
          <w:sz w:val="22"/>
          <w:szCs w:val="22"/>
          <w:u w:val="single"/>
        </w:rPr>
        <w:t xml:space="preserve"> </w:t>
      </w:r>
      <w:r w:rsidRPr="00DF16B4">
        <w:rPr>
          <w:rFonts w:asciiTheme="minorHAnsi" w:hAnsiTheme="minorHAnsi"/>
          <w:b/>
          <w:color w:val="00B050"/>
          <w:sz w:val="22"/>
          <w:szCs w:val="22"/>
          <w:u w:val="single"/>
        </w:rPr>
        <w:t>(DESGASTE HABITUAL DURANTE EL AÑO.)</w:t>
      </w:r>
      <w:r>
        <w:rPr>
          <w:rFonts w:asciiTheme="minorHAnsi" w:hAnsiTheme="minorHAnsi"/>
          <w:b/>
          <w:color w:val="333333"/>
          <w:sz w:val="22"/>
          <w:szCs w:val="22"/>
          <w:u w:val="single"/>
        </w:rPr>
        <w:t xml:space="preserve"> Por lo tanto compra de otros aprovisionamientos. Y luego regularización de existencias.</w:t>
      </w:r>
    </w:p>
    <w:p w:rsidR="006F61A2" w:rsidRDefault="00F37D24" w:rsidP="006F61A2">
      <w:pPr>
        <w:pStyle w:val="parrafo"/>
        <w:shd w:val="clear" w:color="auto" w:fill="FFFFFF"/>
        <w:spacing w:before="180" w:beforeAutospacing="0" w:after="180" w:afterAutospacing="0"/>
        <w:ind w:firstLine="360"/>
        <w:jc w:val="both"/>
        <w:rPr>
          <w:rFonts w:asciiTheme="minorHAnsi" w:hAnsiTheme="minorHAnsi"/>
          <w:b/>
          <w:color w:val="333333"/>
          <w:sz w:val="22"/>
          <w:szCs w:val="22"/>
        </w:rPr>
      </w:pPr>
      <w:r w:rsidRPr="00D178C1">
        <w:rPr>
          <w:rFonts w:asciiTheme="minorHAnsi" w:hAnsiTheme="minorHAnsi"/>
          <w:color w:val="333333"/>
          <w:sz w:val="22"/>
          <w:szCs w:val="22"/>
        </w:rPr>
        <w:t>b</w:t>
      </w:r>
      <w:r w:rsidRPr="00D03412">
        <w:rPr>
          <w:rFonts w:asciiTheme="minorHAnsi" w:hAnsiTheme="minorHAnsi"/>
          <w:b/>
          <w:color w:val="333333"/>
          <w:sz w:val="22"/>
          <w:szCs w:val="22"/>
          <w:u w:val="single"/>
        </w:rPr>
        <w:t xml:space="preserve">) No obstante, aquellas piezas que se adquieran con el objetivo de mantener un nivel de </w:t>
      </w:r>
      <w:r w:rsidRPr="00DF16B4">
        <w:rPr>
          <w:rFonts w:asciiTheme="minorHAnsi" w:hAnsiTheme="minorHAnsi"/>
          <w:b/>
          <w:color w:val="00B050"/>
          <w:sz w:val="22"/>
          <w:szCs w:val="22"/>
          <w:u w:val="single"/>
        </w:rPr>
        <w:t>repuestos de seguridad</w:t>
      </w:r>
      <w:r w:rsidRPr="00D03412">
        <w:rPr>
          <w:rFonts w:asciiTheme="minorHAnsi" w:hAnsiTheme="minorHAnsi"/>
          <w:b/>
          <w:color w:val="333333"/>
          <w:sz w:val="22"/>
          <w:szCs w:val="22"/>
          <w:u w:val="single"/>
        </w:rPr>
        <w:t xml:space="preserve"> de elementos concretos, se registrarán junto con los bienes que vayan a sustituir y se someterán al mismo proceso de amortización</w:t>
      </w:r>
      <w:r w:rsidR="00354C76">
        <w:rPr>
          <w:rFonts w:asciiTheme="minorHAnsi" w:hAnsiTheme="minorHAnsi"/>
          <w:b/>
          <w:color w:val="333333"/>
          <w:sz w:val="22"/>
          <w:szCs w:val="22"/>
          <w:u w:val="single"/>
        </w:rPr>
        <w:t>.</w:t>
      </w:r>
      <w:r>
        <w:rPr>
          <w:rFonts w:asciiTheme="minorHAnsi" w:hAnsiTheme="minorHAnsi"/>
          <w:b/>
          <w:color w:val="333333"/>
          <w:sz w:val="22"/>
          <w:szCs w:val="22"/>
          <w:u w:val="single"/>
        </w:rPr>
        <w:t xml:space="preserve"> El bien inicial seguiría el mismo método de amortización y las piezas de stock de manera </w:t>
      </w:r>
      <w:r w:rsidR="00354C76">
        <w:rPr>
          <w:rFonts w:asciiTheme="minorHAnsi" w:hAnsiTheme="minorHAnsi"/>
          <w:b/>
          <w:color w:val="333333"/>
          <w:sz w:val="22"/>
          <w:szCs w:val="22"/>
          <w:u w:val="single"/>
        </w:rPr>
        <w:t>prospectiva</w:t>
      </w:r>
      <w:r>
        <w:rPr>
          <w:rFonts w:asciiTheme="minorHAnsi" w:hAnsiTheme="minorHAnsi"/>
          <w:b/>
          <w:color w:val="333333"/>
          <w:sz w:val="22"/>
          <w:szCs w:val="22"/>
          <w:u w:val="single"/>
        </w:rPr>
        <w:t xml:space="preserve"> por el tiempo que reste</w:t>
      </w:r>
      <w:r w:rsidRPr="00D178C1">
        <w:rPr>
          <w:rFonts w:asciiTheme="minorHAnsi" w:hAnsiTheme="minorHAnsi"/>
          <w:color w:val="333333"/>
          <w:sz w:val="22"/>
          <w:szCs w:val="22"/>
        </w:rPr>
        <w:t>. Cuando no sea posible identificar la pieza a sustituir, en todo caso se aplicará un método racional de amortización que ponga de manifiesto la depreciación experimentada.</w:t>
      </w:r>
      <w:r>
        <w:rPr>
          <w:rFonts w:asciiTheme="minorHAnsi" w:hAnsiTheme="minorHAnsi"/>
          <w:color w:val="333333"/>
          <w:sz w:val="22"/>
          <w:szCs w:val="22"/>
        </w:rPr>
        <w:t xml:space="preserve"> </w:t>
      </w:r>
      <w:r w:rsidRPr="00D03412">
        <w:rPr>
          <w:rFonts w:asciiTheme="minorHAnsi" w:hAnsiTheme="minorHAnsi"/>
          <w:b/>
          <w:color w:val="333333"/>
          <w:sz w:val="22"/>
          <w:szCs w:val="22"/>
        </w:rPr>
        <w:t>(PARA IMPREVISTOS)</w:t>
      </w:r>
      <w:r>
        <w:rPr>
          <w:rFonts w:asciiTheme="minorHAnsi" w:hAnsiTheme="minorHAnsi"/>
          <w:b/>
          <w:color w:val="333333"/>
          <w:sz w:val="22"/>
          <w:szCs w:val="22"/>
        </w:rPr>
        <w:t>.</w:t>
      </w:r>
    </w:p>
    <w:p w:rsidR="006F61A2" w:rsidRDefault="006F61A2" w:rsidP="006F61A2">
      <w:pPr>
        <w:pStyle w:val="parrafo"/>
        <w:shd w:val="clear" w:color="auto" w:fill="FFFFFF"/>
        <w:spacing w:before="180" w:beforeAutospacing="0" w:after="180" w:afterAutospacing="0"/>
        <w:jc w:val="both"/>
        <w:rPr>
          <w:rFonts w:asciiTheme="minorHAnsi" w:hAnsiTheme="minorHAnsi"/>
          <w:b/>
          <w:color w:val="333333"/>
          <w:sz w:val="22"/>
          <w:szCs w:val="22"/>
        </w:rPr>
      </w:pPr>
      <w:r w:rsidRPr="006F61A2">
        <w:rPr>
          <w:rFonts w:asciiTheme="minorHAnsi" w:hAnsiTheme="minorHAnsi"/>
          <w:b/>
          <w:color w:val="333333"/>
          <w:sz w:val="22"/>
          <w:szCs w:val="22"/>
          <w:highlight w:val="yellow"/>
        </w:rPr>
        <w:t>Concesiones administrativas y adquisición de elementos que revierten al finalizar la misma.</w:t>
      </w:r>
    </w:p>
    <w:p w:rsidR="00EB0022" w:rsidRDefault="006F61A2"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Si adquirimos bienes que hay que sustituir en un periodo anterior a que termine la concesión y revierten a la administración deberemos contabilizar su compra y también deberemos contabilizar una provisión por el coste de la sustitución de los elementos al valor actual de la mejor estimación posible. El valor a actualizar es el valor que no podemos recuperar con las amortizaciones que </w:t>
      </w:r>
      <w:r w:rsidR="00312874">
        <w:rPr>
          <w:rFonts w:asciiTheme="minorHAnsi" w:hAnsiTheme="minorHAnsi"/>
          <w:b/>
          <w:color w:val="333333"/>
          <w:sz w:val="22"/>
          <w:szCs w:val="22"/>
        </w:rPr>
        <w:t>s</w:t>
      </w:r>
      <w:r>
        <w:rPr>
          <w:rFonts w:asciiTheme="minorHAnsi" w:hAnsiTheme="minorHAnsi"/>
          <w:b/>
          <w:color w:val="333333"/>
          <w:sz w:val="22"/>
          <w:szCs w:val="22"/>
        </w:rPr>
        <w:t xml:space="preserve">e realicen con anterioridad a su reversión. Por ejemplo si tenemos unos elementos d transporte que necesitamos en la concesión con un periodo de vida útil 8 años y el periodo de la concesión son 10 años. </w:t>
      </w:r>
      <w:r w:rsidRPr="00F775D1">
        <w:rPr>
          <w:rFonts w:asciiTheme="minorHAnsi" w:hAnsiTheme="minorHAnsi"/>
          <w:b/>
          <w:color w:val="00B050"/>
          <w:sz w:val="22"/>
          <w:szCs w:val="22"/>
        </w:rPr>
        <w:t>El valor actual de la provisión será el resultado de actualizar el V. libros de los elementos que compraremos</w:t>
      </w:r>
      <w:r>
        <w:rPr>
          <w:rFonts w:asciiTheme="minorHAnsi" w:hAnsiTheme="minorHAnsi"/>
          <w:b/>
          <w:color w:val="333333"/>
          <w:sz w:val="22"/>
          <w:szCs w:val="22"/>
        </w:rPr>
        <w:t xml:space="preserve"> </w:t>
      </w:r>
      <w:r w:rsidRPr="00F775D1">
        <w:rPr>
          <w:rFonts w:asciiTheme="minorHAnsi" w:hAnsiTheme="minorHAnsi"/>
          <w:b/>
          <w:color w:val="00B050"/>
          <w:sz w:val="22"/>
          <w:szCs w:val="22"/>
        </w:rPr>
        <w:t>cuando</w:t>
      </w:r>
      <w:r>
        <w:rPr>
          <w:rFonts w:asciiTheme="minorHAnsi" w:hAnsiTheme="minorHAnsi"/>
          <w:b/>
          <w:color w:val="333333"/>
          <w:sz w:val="22"/>
          <w:szCs w:val="22"/>
        </w:rPr>
        <w:t xml:space="preserve"> </w:t>
      </w:r>
      <w:r w:rsidRPr="00F775D1">
        <w:rPr>
          <w:rFonts w:asciiTheme="minorHAnsi" w:hAnsiTheme="minorHAnsi"/>
          <w:b/>
          <w:color w:val="00B050"/>
          <w:sz w:val="22"/>
          <w:szCs w:val="22"/>
        </w:rPr>
        <w:t>solo</w:t>
      </w:r>
      <w:r>
        <w:rPr>
          <w:rFonts w:asciiTheme="minorHAnsi" w:hAnsiTheme="minorHAnsi"/>
          <w:b/>
          <w:color w:val="333333"/>
          <w:sz w:val="22"/>
          <w:szCs w:val="22"/>
        </w:rPr>
        <w:t xml:space="preserve"> </w:t>
      </w:r>
      <w:r w:rsidRPr="00F775D1">
        <w:rPr>
          <w:rFonts w:asciiTheme="minorHAnsi" w:hAnsiTheme="minorHAnsi"/>
          <w:b/>
          <w:color w:val="00B050"/>
          <w:sz w:val="22"/>
          <w:szCs w:val="22"/>
        </w:rPr>
        <w:t>queden 2 años</w:t>
      </w:r>
      <w:r>
        <w:rPr>
          <w:rFonts w:asciiTheme="minorHAnsi" w:hAnsiTheme="minorHAnsi"/>
          <w:b/>
          <w:color w:val="333333"/>
          <w:sz w:val="22"/>
          <w:szCs w:val="22"/>
        </w:rPr>
        <w:t xml:space="preserve"> (Coste de la estimación de la compra – AA de dos años)</w:t>
      </w:r>
      <w:r w:rsidR="00EB0022">
        <w:rPr>
          <w:rFonts w:asciiTheme="minorHAnsi" w:hAnsiTheme="minorHAnsi"/>
          <w:b/>
          <w:color w:val="333333"/>
          <w:sz w:val="22"/>
          <w:szCs w:val="22"/>
        </w:rPr>
        <w:t>.  Por lo que en el momento inicial tendremos unos bienes inmuebles que hemos adquirido que amortizaremos por su vida útil y por otro lado tendremos un inmovilizado intangible</w:t>
      </w:r>
      <w:r w:rsidR="002C7556">
        <w:rPr>
          <w:rFonts w:asciiTheme="minorHAnsi" w:hAnsiTheme="minorHAnsi"/>
          <w:b/>
          <w:color w:val="333333"/>
          <w:sz w:val="22"/>
          <w:szCs w:val="22"/>
        </w:rPr>
        <w:t xml:space="preserve"> (20x activo intangible concesional) </w:t>
      </w:r>
      <w:r w:rsidR="00EB0022">
        <w:rPr>
          <w:rFonts w:asciiTheme="minorHAnsi" w:hAnsiTheme="minorHAnsi"/>
          <w:b/>
          <w:color w:val="333333"/>
          <w:sz w:val="22"/>
          <w:szCs w:val="22"/>
        </w:rPr>
        <w:t xml:space="preserve"> cuya contrapartida es la provisión</w:t>
      </w:r>
      <w:r w:rsidR="002C7556">
        <w:rPr>
          <w:rFonts w:asciiTheme="minorHAnsi" w:hAnsiTheme="minorHAnsi"/>
          <w:b/>
          <w:color w:val="333333"/>
          <w:sz w:val="22"/>
          <w:szCs w:val="22"/>
        </w:rPr>
        <w:t>,</w:t>
      </w:r>
      <w:r w:rsidR="00312874">
        <w:rPr>
          <w:rFonts w:asciiTheme="minorHAnsi" w:hAnsiTheme="minorHAnsi"/>
          <w:b/>
          <w:color w:val="333333"/>
          <w:sz w:val="22"/>
          <w:szCs w:val="22"/>
        </w:rPr>
        <w:t xml:space="preserve"> que se amortizara en el periodo de duración de la concesión. La provisión la iremos actualizando a 8 años</w:t>
      </w:r>
      <w:r w:rsidR="002C7556">
        <w:rPr>
          <w:rFonts w:asciiTheme="minorHAnsi" w:hAnsiTheme="minorHAnsi"/>
          <w:b/>
          <w:color w:val="333333"/>
          <w:sz w:val="22"/>
          <w:szCs w:val="22"/>
        </w:rPr>
        <w:t>, periodo en el que revierte</w:t>
      </w:r>
      <w:r w:rsidR="00312874">
        <w:rPr>
          <w:rFonts w:asciiTheme="minorHAnsi" w:hAnsiTheme="minorHAnsi"/>
          <w:b/>
          <w:color w:val="333333"/>
          <w:sz w:val="22"/>
          <w:szCs w:val="22"/>
        </w:rPr>
        <w:t xml:space="preserve">. </w:t>
      </w:r>
    </w:p>
    <w:p w:rsidR="00312874" w:rsidRDefault="00312874"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En el momento en que se acabe la vida útil de los elementos comprados inicialmente de darán de baja y se compraran los nuevos. Daremos de baja la provisión por el importe total, que coincide con la parte del coste de los bienes que no podemos amortizar porque revertimos los elementos (Coste verdaderamente real y que nos hemos ido amortizando </w:t>
      </w:r>
      <w:r>
        <w:rPr>
          <w:rFonts w:asciiTheme="minorHAnsi" w:hAnsiTheme="minorHAnsi"/>
          <w:b/>
          <w:color w:val="333333"/>
          <w:sz w:val="22"/>
          <w:szCs w:val="22"/>
        </w:rPr>
        <w:lastRenderedPageBreak/>
        <w:t>como inmovilizado intangible en 10 años)</w:t>
      </w:r>
      <w:r w:rsidR="00D936F3">
        <w:rPr>
          <w:rFonts w:asciiTheme="minorHAnsi" w:hAnsiTheme="minorHAnsi"/>
          <w:b/>
          <w:color w:val="333333"/>
          <w:sz w:val="22"/>
          <w:szCs w:val="22"/>
        </w:rPr>
        <w:t>. Pagaremos la cantidad por bancos del coste total estimado en un principio y la diferencia la contabilizamos como mayor valor de los nuevos elementos (Coincide con la parte del coste que en realidad en dos años si amortizamos). En los dos años que quedan de concesión el inmovilizado intangible lo seguimos amortizando a 10 años y el inmovilizado material lo amortizamos en dos años.</w:t>
      </w:r>
    </w:p>
    <w:p w:rsidR="0094153F" w:rsidRDefault="00B917FF" w:rsidP="006F61A2">
      <w:pPr>
        <w:pStyle w:val="parrafo"/>
        <w:shd w:val="clear" w:color="auto" w:fill="FFFFFF"/>
        <w:spacing w:before="180" w:beforeAutospacing="0" w:after="180" w:afterAutospacing="0"/>
        <w:jc w:val="both"/>
        <w:rPr>
          <w:rFonts w:asciiTheme="minorHAnsi" w:hAnsiTheme="minorHAnsi"/>
          <w:b/>
          <w:color w:val="333333"/>
          <w:sz w:val="22"/>
          <w:szCs w:val="22"/>
        </w:rPr>
      </w:pPr>
      <w:r w:rsidRPr="00B917FF">
        <w:rPr>
          <w:rFonts w:asciiTheme="minorHAnsi" w:hAnsiTheme="minorHAnsi"/>
          <w:b/>
          <w:color w:val="333333"/>
          <w:sz w:val="22"/>
          <w:szCs w:val="22"/>
          <w:highlight w:val="yellow"/>
        </w:rPr>
        <w:t>Donaciones a titulo</w:t>
      </w:r>
      <w:r w:rsidR="00D77592">
        <w:rPr>
          <w:rFonts w:asciiTheme="minorHAnsi" w:hAnsiTheme="minorHAnsi"/>
          <w:b/>
          <w:color w:val="333333"/>
          <w:sz w:val="22"/>
          <w:szCs w:val="22"/>
          <w:highlight w:val="yellow"/>
        </w:rPr>
        <w:t>0</w:t>
      </w:r>
      <w:r w:rsidRPr="00B917FF">
        <w:rPr>
          <w:rFonts w:asciiTheme="minorHAnsi" w:hAnsiTheme="minorHAnsi"/>
          <w:b/>
          <w:color w:val="333333"/>
          <w:sz w:val="22"/>
          <w:szCs w:val="22"/>
          <w:highlight w:val="yellow"/>
        </w:rPr>
        <w:t xml:space="preserve"> gratuito efecto impositivo.</w:t>
      </w:r>
      <w:r>
        <w:rPr>
          <w:rFonts w:asciiTheme="minorHAnsi" w:hAnsiTheme="minorHAnsi"/>
          <w:b/>
          <w:color w:val="333333"/>
          <w:sz w:val="22"/>
          <w:szCs w:val="22"/>
        </w:rPr>
        <w:t xml:space="preserve"> </w:t>
      </w:r>
    </w:p>
    <w:p w:rsidR="00B917FF" w:rsidRDefault="00B917FF"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Imaginemos que se recibe la donación para financiar un elemento del inmovilizado a 31 del 12 de tal manera que no amortizamos y por lo tanto solo nos damos un ingreso en patrimonio. El año que nos damos un ingreso en patrimonio no contabilizamos ningún tipo de pasivo por impuesto diferido (Caso de la donación)</w:t>
      </w:r>
      <w:r w:rsidR="0094153F">
        <w:rPr>
          <w:rFonts w:asciiTheme="minorHAnsi" w:hAnsiTheme="minorHAnsi"/>
          <w:b/>
          <w:color w:val="333333"/>
          <w:sz w:val="22"/>
          <w:szCs w:val="22"/>
        </w:rPr>
        <w:t xml:space="preserve">, incluimos el importe del ajuste positivo en la liquidación, y </w:t>
      </w:r>
      <w:r>
        <w:rPr>
          <w:rFonts w:asciiTheme="minorHAnsi" w:hAnsiTheme="minorHAnsi"/>
          <w:b/>
          <w:color w:val="333333"/>
          <w:sz w:val="22"/>
          <w:szCs w:val="22"/>
        </w:rPr>
        <w:t xml:space="preserve"> pero en el momento en que contabilizamos el impuesto corriente contabilizamos un impuesto diferido (8301) a parte sin restarlo del impuesto corriente. </w:t>
      </w:r>
    </w:p>
    <w:p w:rsidR="00B917FF" w:rsidRDefault="00B917FF"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A medida que hacemos amortizaciones en los años posteriores y vamos traspasando el gasto a </w:t>
      </w:r>
      <w:proofErr w:type="spellStart"/>
      <w:r>
        <w:rPr>
          <w:rFonts w:asciiTheme="minorHAnsi" w:hAnsiTheme="minorHAnsi"/>
          <w:b/>
          <w:color w:val="333333"/>
          <w:sz w:val="22"/>
          <w:szCs w:val="22"/>
        </w:rPr>
        <w:t>rto</w:t>
      </w:r>
      <w:proofErr w:type="spellEnd"/>
      <w:r>
        <w:rPr>
          <w:rFonts w:asciiTheme="minorHAnsi" w:hAnsiTheme="minorHAnsi"/>
          <w:b/>
          <w:color w:val="333333"/>
          <w:sz w:val="22"/>
          <w:szCs w:val="22"/>
        </w:rPr>
        <w:t xml:space="preserve"> (en el caso de las subvenciones se revertirá) en el caso de las donaciones en el momento de contabilizar</w:t>
      </w:r>
      <w:r w:rsidR="0020631F">
        <w:rPr>
          <w:rFonts w:asciiTheme="minorHAnsi" w:hAnsiTheme="minorHAnsi"/>
          <w:b/>
          <w:color w:val="333333"/>
          <w:sz w:val="22"/>
          <w:szCs w:val="22"/>
        </w:rPr>
        <w:t xml:space="preserve"> el impuesto corriente lo contabilizamos por el importe total en el debe y en haber el impuesto diferido (8301)</w:t>
      </w:r>
      <w:r w:rsidR="00614AB6">
        <w:rPr>
          <w:rFonts w:asciiTheme="minorHAnsi" w:hAnsiTheme="minorHAnsi"/>
          <w:b/>
          <w:color w:val="333333"/>
          <w:sz w:val="22"/>
          <w:szCs w:val="22"/>
        </w:rPr>
        <w:t xml:space="preserve">. </w:t>
      </w:r>
    </w:p>
    <w:p w:rsidR="0094153F" w:rsidRDefault="0094153F"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RESUMEN</w:t>
      </w:r>
    </w:p>
    <w:p w:rsidR="0094153F" w:rsidRPr="00270452" w:rsidRDefault="0094153F" w:rsidP="006F61A2">
      <w:pPr>
        <w:pStyle w:val="parrafo"/>
        <w:shd w:val="clear" w:color="auto" w:fill="FFFFFF"/>
        <w:spacing w:before="180" w:beforeAutospacing="0" w:after="180" w:afterAutospacing="0"/>
        <w:jc w:val="both"/>
        <w:rPr>
          <w:rFonts w:asciiTheme="minorHAnsi" w:hAnsiTheme="minorHAnsi"/>
          <w:b/>
          <w:color w:val="333333"/>
          <w:sz w:val="22"/>
          <w:szCs w:val="22"/>
          <w:u w:val="single"/>
        </w:rPr>
      </w:pPr>
      <w:r w:rsidRPr="00270452">
        <w:rPr>
          <w:rFonts w:asciiTheme="minorHAnsi" w:hAnsiTheme="minorHAnsi"/>
          <w:b/>
          <w:color w:val="333333"/>
          <w:sz w:val="22"/>
          <w:szCs w:val="22"/>
          <w:u w:val="single"/>
        </w:rPr>
        <w:t>En las subvenciones</w:t>
      </w:r>
      <w:r w:rsidR="00270452" w:rsidRPr="00270452">
        <w:rPr>
          <w:rFonts w:asciiTheme="minorHAnsi" w:hAnsiTheme="minorHAnsi"/>
          <w:b/>
          <w:color w:val="333333"/>
          <w:sz w:val="22"/>
          <w:szCs w:val="22"/>
          <w:u w:val="single"/>
        </w:rPr>
        <w:t xml:space="preserve"> (Contablemente en el momento en el que se amortizan y fiscalmente </w:t>
      </w:r>
      <w:proofErr w:type="spellStart"/>
      <w:r w:rsidR="00270452" w:rsidRPr="00270452">
        <w:rPr>
          <w:rFonts w:asciiTheme="minorHAnsi" w:hAnsiTheme="minorHAnsi"/>
          <w:b/>
          <w:color w:val="333333"/>
          <w:sz w:val="22"/>
          <w:szCs w:val="22"/>
          <w:u w:val="single"/>
        </w:rPr>
        <w:t>tmb</w:t>
      </w:r>
      <w:proofErr w:type="spellEnd"/>
      <w:r w:rsidR="00270452" w:rsidRPr="00270452">
        <w:rPr>
          <w:rFonts w:asciiTheme="minorHAnsi" w:hAnsiTheme="minorHAnsi"/>
          <w:b/>
          <w:color w:val="333333"/>
          <w:sz w:val="22"/>
          <w:szCs w:val="22"/>
          <w:u w:val="single"/>
        </w:rPr>
        <w:t>)</w:t>
      </w:r>
      <w:r w:rsidRPr="00270452">
        <w:rPr>
          <w:rFonts w:asciiTheme="minorHAnsi" w:hAnsiTheme="minorHAnsi"/>
          <w:b/>
          <w:color w:val="333333"/>
          <w:sz w:val="22"/>
          <w:szCs w:val="22"/>
          <w:u w:val="single"/>
        </w:rPr>
        <w:t>:</w:t>
      </w:r>
    </w:p>
    <w:p w:rsidR="0094153F" w:rsidRDefault="0094153F" w:rsidP="00270452">
      <w:pPr>
        <w:pStyle w:val="parrafo"/>
        <w:numPr>
          <w:ilvl w:val="0"/>
          <w:numId w:val="4"/>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Existe un ajuste negativo que no se incluye en la liquidación </w:t>
      </w:r>
    </w:p>
    <w:p w:rsidR="0094153F" w:rsidRDefault="0094153F" w:rsidP="00270452">
      <w:pPr>
        <w:pStyle w:val="parrafo"/>
        <w:numPr>
          <w:ilvl w:val="0"/>
          <w:numId w:val="4"/>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Se crea un pasivo por impuesto diferido por dicho ajuste en patrimonio.</w:t>
      </w:r>
    </w:p>
    <w:p w:rsidR="0094153F" w:rsidRDefault="0094153F" w:rsidP="00270452">
      <w:pPr>
        <w:pStyle w:val="parrafo"/>
        <w:numPr>
          <w:ilvl w:val="0"/>
          <w:numId w:val="4"/>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Cuando se amortiza el bien se va transmitiendo a </w:t>
      </w:r>
      <w:proofErr w:type="spellStart"/>
      <w:r>
        <w:rPr>
          <w:rFonts w:asciiTheme="minorHAnsi" w:hAnsiTheme="minorHAnsi"/>
          <w:b/>
          <w:color w:val="333333"/>
          <w:sz w:val="22"/>
          <w:szCs w:val="22"/>
        </w:rPr>
        <w:t>pyg</w:t>
      </w:r>
      <w:proofErr w:type="spellEnd"/>
      <w:r>
        <w:rPr>
          <w:rFonts w:asciiTheme="minorHAnsi" w:hAnsiTheme="minorHAnsi"/>
          <w:b/>
          <w:color w:val="333333"/>
          <w:sz w:val="22"/>
          <w:szCs w:val="22"/>
        </w:rPr>
        <w:t xml:space="preserve"> y se revierte el pasivo, con el ajuste positivo que no se incluye en l liquidación.</w:t>
      </w:r>
    </w:p>
    <w:p w:rsidR="0094153F" w:rsidRPr="00270452" w:rsidRDefault="0094153F" w:rsidP="006F61A2">
      <w:pPr>
        <w:pStyle w:val="parrafo"/>
        <w:shd w:val="clear" w:color="auto" w:fill="FFFFFF"/>
        <w:spacing w:before="180" w:beforeAutospacing="0" w:after="180" w:afterAutospacing="0"/>
        <w:jc w:val="both"/>
        <w:rPr>
          <w:rFonts w:asciiTheme="minorHAnsi" w:hAnsiTheme="minorHAnsi"/>
          <w:b/>
          <w:color w:val="333333"/>
          <w:sz w:val="22"/>
          <w:szCs w:val="22"/>
          <w:u w:val="single"/>
        </w:rPr>
      </w:pPr>
      <w:r w:rsidRPr="00270452">
        <w:rPr>
          <w:rFonts w:asciiTheme="minorHAnsi" w:hAnsiTheme="minorHAnsi"/>
          <w:b/>
          <w:color w:val="333333"/>
          <w:sz w:val="22"/>
          <w:szCs w:val="22"/>
          <w:u w:val="single"/>
        </w:rPr>
        <w:t>En las donaciones</w:t>
      </w:r>
      <w:r w:rsidR="00270452" w:rsidRPr="00270452">
        <w:rPr>
          <w:rFonts w:asciiTheme="minorHAnsi" w:hAnsiTheme="minorHAnsi"/>
          <w:b/>
          <w:color w:val="333333"/>
          <w:sz w:val="22"/>
          <w:szCs w:val="22"/>
          <w:u w:val="single"/>
        </w:rPr>
        <w:t xml:space="preserve"> (contablemente en el momento en el que se reciben y fiscalmente </w:t>
      </w:r>
      <w:proofErr w:type="spellStart"/>
      <w:r w:rsidR="00270452" w:rsidRPr="00270452">
        <w:rPr>
          <w:rFonts w:asciiTheme="minorHAnsi" w:hAnsiTheme="minorHAnsi"/>
          <w:b/>
          <w:color w:val="333333"/>
          <w:sz w:val="22"/>
          <w:szCs w:val="22"/>
          <w:u w:val="single"/>
        </w:rPr>
        <w:t>tamb</w:t>
      </w:r>
      <w:proofErr w:type="spellEnd"/>
      <w:r w:rsidR="00270452" w:rsidRPr="00270452">
        <w:rPr>
          <w:rFonts w:asciiTheme="minorHAnsi" w:hAnsiTheme="minorHAnsi"/>
          <w:b/>
          <w:color w:val="333333"/>
          <w:sz w:val="22"/>
          <w:szCs w:val="22"/>
          <w:u w:val="single"/>
        </w:rPr>
        <w:t>)</w:t>
      </w:r>
      <w:r w:rsidRPr="00270452">
        <w:rPr>
          <w:rFonts w:asciiTheme="minorHAnsi" w:hAnsiTheme="minorHAnsi"/>
          <w:b/>
          <w:color w:val="333333"/>
          <w:sz w:val="22"/>
          <w:szCs w:val="22"/>
          <w:u w:val="single"/>
        </w:rPr>
        <w:t>:</w:t>
      </w:r>
    </w:p>
    <w:p w:rsidR="0094153F" w:rsidRDefault="0094153F" w:rsidP="00270452">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Existe un ajuste positivo que si se incluye en la liquidación.</w:t>
      </w:r>
    </w:p>
    <w:p w:rsidR="0094153F" w:rsidRDefault="0094153F" w:rsidP="00270452">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No se crea un pasivo por impuesto diferido </w:t>
      </w:r>
    </w:p>
    <w:p w:rsidR="0094153F" w:rsidRDefault="0094153F" w:rsidP="00270452">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En la contabilización del impuesto corriente se diferencia (6300) y (8300)</w:t>
      </w:r>
    </w:p>
    <w:p w:rsidR="0094153F" w:rsidRDefault="0094153F" w:rsidP="00270452">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Cuando se amortiza el bien y existe un ajuste negativo no se revierte ningún pasivo, si se incluye este ajuste en la liquidación y contablemente se hace por dicha reversión (6301) a (8301).</w:t>
      </w:r>
    </w:p>
    <w:p w:rsidR="00614AB6" w:rsidRDefault="001C766A" w:rsidP="006F61A2">
      <w:pPr>
        <w:pStyle w:val="parrafo"/>
        <w:shd w:val="clear" w:color="auto" w:fill="FFFFFF"/>
        <w:spacing w:before="180" w:beforeAutospacing="0" w:after="180" w:afterAutospacing="0"/>
        <w:jc w:val="both"/>
        <w:rPr>
          <w:rFonts w:asciiTheme="minorHAnsi" w:hAnsiTheme="minorHAnsi"/>
          <w:b/>
          <w:color w:val="333333"/>
          <w:sz w:val="22"/>
          <w:szCs w:val="22"/>
        </w:rPr>
      </w:pPr>
      <w:r w:rsidRPr="001C766A">
        <w:rPr>
          <w:rFonts w:asciiTheme="minorHAnsi" w:hAnsiTheme="minorHAnsi"/>
          <w:b/>
          <w:color w:val="333333"/>
          <w:sz w:val="22"/>
          <w:szCs w:val="22"/>
          <w:highlight w:val="yellow"/>
        </w:rPr>
        <w:t>Permuta no comercial con deterioro de valor</w:t>
      </w:r>
      <w:r>
        <w:rPr>
          <w:rFonts w:asciiTheme="minorHAnsi" w:hAnsiTheme="minorHAnsi"/>
          <w:b/>
          <w:color w:val="333333"/>
          <w:sz w:val="22"/>
          <w:szCs w:val="22"/>
        </w:rPr>
        <w:t xml:space="preserve"> </w:t>
      </w:r>
    </w:p>
    <w:p w:rsidR="001C766A" w:rsidRDefault="001C766A"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En primer lugar quitamos el deterioro, revirtiéndolo. En segundo lugar aplicamos la formula de valoración como si el deterioro no existiera.</w:t>
      </w:r>
    </w:p>
    <w:p w:rsidR="007C7DB9" w:rsidRDefault="007C7DB9" w:rsidP="006F61A2">
      <w:pPr>
        <w:pStyle w:val="parrafo"/>
        <w:shd w:val="clear" w:color="auto" w:fill="FFFFFF"/>
        <w:spacing w:before="180" w:beforeAutospacing="0" w:after="180" w:afterAutospacing="0"/>
        <w:jc w:val="both"/>
        <w:rPr>
          <w:rFonts w:asciiTheme="minorHAnsi" w:hAnsiTheme="minorHAnsi"/>
          <w:b/>
          <w:color w:val="333333"/>
          <w:sz w:val="22"/>
          <w:szCs w:val="22"/>
        </w:rPr>
      </w:pPr>
      <w:r w:rsidRPr="00655A1E">
        <w:rPr>
          <w:rFonts w:asciiTheme="minorHAnsi" w:hAnsiTheme="minorHAnsi"/>
          <w:b/>
          <w:color w:val="333333"/>
          <w:sz w:val="22"/>
          <w:szCs w:val="22"/>
          <w:highlight w:val="yellow"/>
        </w:rPr>
        <w:t>Ampliaciones con aportaciones no dinerarias.</w:t>
      </w:r>
      <w:r>
        <w:rPr>
          <w:rFonts w:asciiTheme="minorHAnsi" w:hAnsiTheme="minorHAnsi"/>
          <w:b/>
          <w:color w:val="333333"/>
          <w:sz w:val="22"/>
          <w:szCs w:val="22"/>
        </w:rPr>
        <w:t xml:space="preserve"> </w:t>
      </w:r>
    </w:p>
    <w:p w:rsidR="007C7DB9" w:rsidRDefault="007C7DB9"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Si en el momento de la ampliación </w:t>
      </w:r>
      <w:r w:rsidR="00655A1E">
        <w:rPr>
          <w:rFonts w:asciiTheme="minorHAnsi" w:hAnsiTheme="minorHAnsi"/>
          <w:b/>
          <w:color w:val="333333"/>
          <w:sz w:val="22"/>
          <w:szCs w:val="22"/>
        </w:rPr>
        <w:t xml:space="preserve">antes de su inscripción en el registro mercantil cambia el valor razonable del bien, la diferencia entre el nuevo valor </w:t>
      </w:r>
      <w:r w:rsidR="00FD18CF">
        <w:rPr>
          <w:rFonts w:asciiTheme="minorHAnsi" w:hAnsiTheme="minorHAnsi"/>
          <w:b/>
          <w:color w:val="333333"/>
          <w:sz w:val="22"/>
          <w:szCs w:val="22"/>
        </w:rPr>
        <w:t>razonable</w:t>
      </w:r>
      <w:r w:rsidR="00655A1E">
        <w:rPr>
          <w:rFonts w:asciiTheme="minorHAnsi" w:hAnsiTheme="minorHAnsi"/>
          <w:b/>
          <w:color w:val="333333"/>
          <w:sz w:val="22"/>
          <w:szCs w:val="22"/>
        </w:rPr>
        <w:t xml:space="preserve"> en el momento de la aportación y el valor razonable nuevo que es por el que se contabiliza va a prima de emisión.</w:t>
      </w:r>
    </w:p>
    <w:p w:rsidR="00655A1E" w:rsidRDefault="0009558D"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lastRenderedPageBreak/>
        <w:t xml:space="preserve">Porque la ley no establece la obligatoriedad de desembolsar el capital social integro en el momento de la constitución con cargo a aportaciones no dinerarias, pero </w:t>
      </w:r>
      <w:proofErr w:type="spellStart"/>
      <w:r>
        <w:rPr>
          <w:rFonts w:asciiTheme="minorHAnsi" w:hAnsiTheme="minorHAnsi"/>
          <w:b/>
          <w:color w:val="333333"/>
          <w:sz w:val="22"/>
          <w:szCs w:val="22"/>
        </w:rPr>
        <w:t>si</w:t>
      </w:r>
      <w:proofErr w:type="spellEnd"/>
      <w:r>
        <w:rPr>
          <w:rFonts w:asciiTheme="minorHAnsi" w:hAnsiTheme="minorHAnsi"/>
          <w:b/>
          <w:color w:val="333333"/>
          <w:sz w:val="22"/>
          <w:szCs w:val="22"/>
        </w:rPr>
        <w:t xml:space="preserve"> que exige que se desembolse el 25 por ciento y el 100 por cien de la prima de emisión. Por lo que la diferencia que pueda surgir de contabiliza con prima de emisión.</w:t>
      </w:r>
    </w:p>
    <w:p w:rsidR="006F61A2" w:rsidRDefault="00655A1E" w:rsidP="006F61A2">
      <w:pPr>
        <w:pStyle w:val="parrafo"/>
        <w:shd w:val="clear" w:color="auto" w:fill="FFFFFF"/>
        <w:spacing w:before="180" w:beforeAutospacing="0" w:after="180" w:afterAutospacing="0"/>
        <w:jc w:val="both"/>
        <w:rPr>
          <w:rFonts w:asciiTheme="minorHAnsi" w:hAnsiTheme="minorHAnsi"/>
          <w:b/>
          <w:color w:val="333333"/>
          <w:sz w:val="22"/>
          <w:szCs w:val="22"/>
        </w:rPr>
      </w:pPr>
      <w:r w:rsidRPr="000E4DFC">
        <w:rPr>
          <w:rFonts w:asciiTheme="minorHAnsi" w:hAnsiTheme="minorHAnsi"/>
          <w:b/>
          <w:color w:val="333333"/>
          <w:sz w:val="22"/>
          <w:szCs w:val="22"/>
          <w:highlight w:val="yellow"/>
        </w:rPr>
        <w:t>Cesión gratuita de un bien inmueble (contabilidad del cedente)</w:t>
      </w:r>
    </w:p>
    <w:p w:rsidR="00655A1E" w:rsidRDefault="00655A1E" w:rsidP="006F61A2">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Pueden darse dos casos que sean empresas independientes o que sean dependientes. </w:t>
      </w:r>
    </w:p>
    <w:p w:rsidR="00655A1E" w:rsidRDefault="00655A1E" w:rsidP="006F61A2">
      <w:pPr>
        <w:pStyle w:val="parrafo"/>
        <w:shd w:val="clear" w:color="auto" w:fill="FFFFFF"/>
        <w:spacing w:before="180" w:beforeAutospacing="0" w:after="180" w:afterAutospacing="0"/>
        <w:jc w:val="both"/>
        <w:rPr>
          <w:rFonts w:asciiTheme="minorHAnsi" w:hAnsiTheme="minorHAnsi"/>
          <w:b/>
          <w:color w:val="333333"/>
          <w:sz w:val="22"/>
          <w:szCs w:val="22"/>
        </w:rPr>
      </w:pPr>
      <w:r w:rsidRPr="001B37FF">
        <w:rPr>
          <w:rFonts w:asciiTheme="minorHAnsi" w:hAnsiTheme="minorHAnsi"/>
          <w:b/>
          <w:color w:val="00B050"/>
          <w:sz w:val="22"/>
          <w:szCs w:val="22"/>
        </w:rPr>
        <w:t>Cuando las empresas son independientes</w:t>
      </w:r>
      <w:r>
        <w:rPr>
          <w:rFonts w:asciiTheme="minorHAnsi" w:hAnsiTheme="minorHAnsi"/>
          <w:b/>
          <w:color w:val="333333"/>
          <w:sz w:val="22"/>
          <w:szCs w:val="22"/>
        </w:rPr>
        <w:t xml:space="preserve"> se contabiliza la baja del inmovilizado de manera normal y la diferencia que surja entre el precio de adquisición y la AA se contabiliza en </w:t>
      </w:r>
      <w:proofErr w:type="spellStart"/>
      <w:r>
        <w:rPr>
          <w:rFonts w:asciiTheme="minorHAnsi" w:hAnsiTheme="minorHAnsi"/>
          <w:b/>
          <w:color w:val="333333"/>
          <w:sz w:val="22"/>
          <w:szCs w:val="22"/>
        </w:rPr>
        <w:t>el</w:t>
      </w:r>
      <w:proofErr w:type="spellEnd"/>
      <w:r>
        <w:rPr>
          <w:rFonts w:asciiTheme="minorHAnsi" w:hAnsiTheme="minorHAnsi"/>
          <w:b/>
          <w:color w:val="333333"/>
          <w:sz w:val="22"/>
          <w:szCs w:val="22"/>
        </w:rPr>
        <w:t xml:space="preserve"> a cuenta 671 normal. </w:t>
      </w:r>
    </w:p>
    <w:p w:rsidR="00E94C4A" w:rsidRDefault="00655A1E" w:rsidP="000E4DFC">
      <w:pPr>
        <w:pStyle w:val="parrafo"/>
        <w:shd w:val="clear" w:color="auto" w:fill="FFFFFF"/>
        <w:spacing w:before="180" w:beforeAutospacing="0" w:after="180" w:afterAutospacing="0"/>
        <w:jc w:val="both"/>
        <w:rPr>
          <w:rFonts w:asciiTheme="minorHAnsi" w:hAnsiTheme="minorHAnsi"/>
          <w:b/>
          <w:color w:val="333333"/>
          <w:sz w:val="22"/>
          <w:szCs w:val="22"/>
        </w:rPr>
      </w:pPr>
      <w:r w:rsidRPr="001B37FF">
        <w:rPr>
          <w:rFonts w:asciiTheme="minorHAnsi" w:hAnsiTheme="minorHAnsi"/>
          <w:b/>
          <w:color w:val="00B050"/>
          <w:sz w:val="22"/>
          <w:szCs w:val="22"/>
        </w:rPr>
        <w:t>Cuando las empresas son dependientes</w:t>
      </w:r>
      <w:r>
        <w:rPr>
          <w:rFonts w:asciiTheme="minorHAnsi" w:hAnsiTheme="minorHAnsi"/>
          <w:b/>
          <w:color w:val="333333"/>
          <w:sz w:val="22"/>
          <w:szCs w:val="22"/>
        </w:rPr>
        <w:t xml:space="preserve"> (y tienen por ejemplo un porcentaje de participación de un 60 por </w:t>
      </w:r>
      <w:proofErr w:type="gramStart"/>
      <w:r>
        <w:rPr>
          <w:rFonts w:asciiTheme="minorHAnsi" w:hAnsiTheme="minorHAnsi"/>
          <w:b/>
          <w:color w:val="333333"/>
          <w:sz w:val="22"/>
          <w:szCs w:val="22"/>
        </w:rPr>
        <w:t>ciento )</w:t>
      </w:r>
      <w:proofErr w:type="gramEnd"/>
      <w:r>
        <w:rPr>
          <w:rFonts w:asciiTheme="minorHAnsi" w:hAnsiTheme="minorHAnsi"/>
          <w:b/>
          <w:color w:val="333333"/>
          <w:sz w:val="22"/>
          <w:szCs w:val="22"/>
        </w:rPr>
        <w:t xml:space="preserve"> doy de baja el bien como en el caso anterior, pero la diferencia entre el P. Adquisición y la AA</w:t>
      </w:r>
      <w:r w:rsidR="000E4DFC">
        <w:rPr>
          <w:rFonts w:asciiTheme="minorHAnsi" w:hAnsiTheme="minorHAnsi"/>
          <w:b/>
          <w:color w:val="333333"/>
          <w:sz w:val="22"/>
          <w:szCs w:val="22"/>
        </w:rPr>
        <w:t xml:space="preserve"> la contabilizo en dos cuentas;  Aplico a dicha diferencia el porcentaje de participación y el resultado lo contabilizo en la </w:t>
      </w:r>
      <w:r w:rsidR="000E4DFC" w:rsidRPr="001B37FF">
        <w:rPr>
          <w:rFonts w:asciiTheme="minorHAnsi" w:hAnsiTheme="minorHAnsi"/>
          <w:b/>
          <w:color w:val="00B050"/>
          <w:sz w:val="22"/>
          <w:szCs w:val="22"/>
        </w:rPr>
        <w:t>cuenta 240</w:t>
      </w:r>
      <w:r w:rsidR="000E4DFC">
        <w:rPr>
          <w:rFonts w:asciiTheme="minorHAnsi" w:hAnsiTheme="minorHAnsi"/>
          <w:b/>
          <w:color w:val="333333"/>
          <w:sz w:val="22"/>
          <w:szCs w:val="22"/>
        </w:rPr>
        <w:t xml:space="preserve"> Participaciones en empresas del grupo…, el resto lo llevo a la cuenta 671 Perdidas procedentes del inmovilizado material.</w:t>
      </w:r>
    </w:p>
    <w:p w:rsidR="000E4DFC" w:rsidRDefault="000E4DFC" w:rsidP="000E4DFC">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Tu participación (%) se mantiene y sigue siendo el mismo porque tienes el mismo </w:t>
      </w:r>
      <w:proofErr w:type="spellStart"/>
      <w:proofErr w:type="gramStart"/>
      <w:r>
        <w:rPr>
          <w:rFonts w:asciiTheme="minorHAnsi" w:hAnsiTheme="minorHAnsi"/>
          <w:b/>
          <w:color w:val="333333"/>
          <w:sz w:val="22"/>
          <w:szCs w:val="22"/>
        </w:rPr>
        <w:t>numero</w:t>
      </w:r>
      <w:proofErr w:type="spellEnd"/>
      <w:proofErr w:type="gramEnd"/>
      <w:r>
        <w:rPr>
          <w:rFonts w:asciiTheme="minorHAnsi" w:hAnsiTheme="minorHAnsi"/>
          <w:b/>
          <w:color w:val="333333"/>
          <w:sz w:val="22"/>
          <w:szCs w:val="22"/>
        </w:rPr>
        <w:t xml:space="preserve"> de acciones, pero el coste de las mismas te ha supuesto un mayor valor de ahí que se aumente el coste de tu participación.</w:t>
      </w:r>
    </w:p>
    <w:p w:rsidR="00256EF8" w:rsidRDefault="000A1982" w:rsidP="000E4DFC">
      <w:pPr>
        <w:pStyle w:val="parrafo"/>
        <w:shd w:val="clear" w:color="auto" w:fill="FFFFFF"/>
        <w:spacing w:before="180" w:beforeAutospacing="0" w:after="180" w:afterAutospacing="0"/>
        <w:jc w:val="both"/>
        <w:rPr>
          <w:rFonts w:asciiTheme="minorHAnsi" w:hAnsiTheme="minorHAnsi"/>
          <w:b/>
          <w:color w:val="333333"/>
          <w:sz w:val="22"/>
          <w:szCs w:val="22"/>
        </w:rPr>
      </w:pPr>
      <w:r w:rsidRPr="000A1982">
        <w:rPr>
          <w:rFonts w:asciiTheme="minorHAnsi" w:hAnsiTheme="minorHAnsi"/>
          <w:b/>
          <w:color w:val="333333"/>
          <w:sz w:val="22"/>
          <w:szCs w:val="22"/>
          <w:highlight w:val="yellow"/>
        </w:rPr>
        <w:t>Expropiación si me dan una cantidad al principio inferior a la del acta.</w:t>
      </w:r>
    </w:p>
    <w:p w:rsidR="00CB1F93" w:rsidRDefault="00CB1F93" w:rsidP="000E4DFC">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En el momento en el que se recibe la cantidad a cuenta del justo precio y una indemnización por la rápida ocupación del bien, todo ello se contabiliza como una entrada en bancos y como contraprestación a la (561) Depósitos recibidos. En el momento en el que se firma el acta de consignación definitiva del precio y de la ocupación damos de baja el elemento expropiado de manera normal, damos de baja también el depósito como una forma de pago de dicho bien y contabilizamos un derecho de crédito por la diferencia entre el importe que nos dieron en el depósito y el importe total del acta. El resto se contabiliza en la cuenta 771 Beneficios procedentes del inmovilizado. </w:t>
      </w:r>
      <w:r w:rsidRPr="00CB1F93">
        <w:rPr>
          <w:rFonts w:asciiTheme="minorHAnsi" w:hAnsiTheme="minorHAnsi"/>
          <w:b/>
          <w:color w:val="00B050"/>
          <w:sz w:val="22"/>
          <w:szCs w:val="22"/>
        </w:rPr>
        <w:t>En el caso en que acepte</w:t>
      </w:r>
      <w:r>
        <w:rPr>
          <w:rFonts w:asciiTheme="minorHAnsi" w:hAnsiTheme="minorHAnsi"/>
          <w:b/>
          <w:color w:val="333333"/>
          <w:sz w:val="22"/>
          <w:szCs w:val="22"/>
        </w:rPr>
        <w:t>.</w:t>
      </w:r>
    </w:p>
    <w:p w:rsidR="00CB1F93" w:rsidRDefault="00CB1F93" w:rsidP="000E4DFC">
      <w:pPr>
        <w:pStyle w:val="parrafo"/>
        <w:shd w:val="clear" w:color="auto" w:fill="FFFFFF"/>
        <w:spacing w:before="180" w:beforeAutospacing="0" w:after="180" w:afterAutospacing="0"/>
        <w:jc w:val="both"/>
      </w:pPr>
      <w:r w:rsidRPr="003B21DA">
        <w:rPr>
          <w:color w:val="00B050"/>
        </w:rPr>
        <w:t>En el caso en que la empresa no acepte el acta</w:t>
      </w:r>
      <w:r>
        <w:t xml:space="preserve">. En el momento inicial creo el </w:t>
      </w:r>
      <w:proofErr w:type="spellStart"/>
      <w:proofErr w:type="gramStart"/>
      <w:r>
        <w:t>deposito</w:t>
      </w:r>
      <w:proofErr w:type="spellEnd"/>
      <w:proofErr w:type="gramEnd"/>
      <w:r>
        <w:t xml:space="preserve"> igual. En el momento de la emisión del acta doy de baja el inmueble, doy de baja el </w:t>
      </w:r>
      <w:proofErr w:type="spellStart"/>
      <w:r>
        <w:t>deposito</w:t>
      </w:r>
      <w:proofErr w:type="spellEnd"/>
      <w:r>
        <w:t xml:space="preserve"> y doy de alta un crédito por el importe que se establezca en dicho acta (Aunque lo recurra por </w:t>
      </w:r>
      <w:proofErr w:type="spellStart"/>
      <w:r>
        <w:t>via</w:t>
      </w:r>
      <w:proofErr w:type="spellEnd"/>
      <w:r>
        <w:t xml:space="preserve"> judicial), y la diferencia es perdidas o beneficios del inmovilizado. En el momento en el que adquiere firmeza el acta judicial estimando el recurso me doy de alta un crédito por la diferencia entre el que me di y me pagaron y el valor establecido en la sentencia judicial, y como contrapartida la cuenta de </w:t>
      </w:r>
      <w:proofErr w:type="spellStart"/>
      <w:proofErr w:type="gramStart"/>
      <w:r>
        <w:t>perdidas</w:t>
      </w:r>
      <w:proofErr w:type="spellEnd"/>
      <w:proofErr w:type="gramEnd"/>
      <w:r>
        <w:t xml:space="preserve"> o beneficios del inmovilizado material.</w:t>
      </w:r>
    </w:p>
    <w:p w:rsidR="000F5CF4" w:rsidRDefault="000F5CF4" w:rsidP="000E4DFC">
      <w:pPr>
        <w:pStyle w:val="parrafo"/>
        <w:shd w:val="clear" w:color="auto" w:fill="FFFFFF"/>
        <w:spacing w:before="180" w:beforeAutospacing="0" w:after="180" w:afterAutospacing="0"/>
        <w:jc w:val="both"/>
      </w:pPr>
      <w:r w:rsidRPr="000F5CF4">
        <w:rPr>
          <w:highlight w:val="yellow"/>
        </w:rPr>
        <w:t>Bajas por siniestro</w:t>
      </w:r>
    </w:p>
    <w:p w:rsidR="000F5CF4" w:rsidRDefault="000F5CF4" w:rsidP="000E4DFC">
      <w:pPr>
        <w:pStyle w:val="parrafo"/>
        <w:shd w:val="clear" w:color="auto" w:fill="FFFFFF"/>
        <w:spacing w:before="180" w:beforeAutospacing="0" w:after="180" w:afterAutospacing="0"/>
        <w:jc w:val="both"/>
      </w:pPr>
      <w:r>
        <w:t>Si el bien no estaba asegurado la diferencia entre el valor contable y la amortización acumulada se contabiliza como un gasto excepcional.</w:t>
      </w:r>
    </w:p>
    <w:p w:rsidR="000F5CF4" w:rsidRDefault="000F5CF4" w:rsidP="000E4DFC">
      <w:pPr>
        <w:pStyle w:val="parrafo"/>
        <w:shd w:val="clear" w:color="auto" w:fill="FFFFFF"/>
        <w:spacing w:before="180" w:beforeAutospacing="0" w:after="180" w:afterAutospacing="0"/>
        <w:jc w:val="both"/>
      </w:pPr>
      <w:r>
        <w:t xml:space="preserve">Si el bien </w:t>
      </w:r>
      <w:r w:rsidR="00FD18CF">
        <w:t>está</w:t>
      </w:r>
      <w:r>
        <w:t xml:space="preserve"> asegurado la diferencia entre el valor contable y la amortización</w:t>
      </w:r>
      <w:r w:rsidR="00191FC8">
        <w:t xml:space="preserve"> se lleva a gasto excepcional igual y </w:t>
      </w:r>
      <w:r>
        <w:t>el crédito que damos de alta por el importe que nos da el seguro como indemnización se contabiliza como Ingresos excepcionales.</w:t>
      </w:r>
      <w:r w:rsidR="00191FC8">
        <w:t xml:space="preserve"> Los ajustes que se vayan haciendo en el crédito se dan contra ingresos o gastos excepcionales.</w:t>
      </w:r>
    </w:p>
    <w:p w:rsidR="00BF0754" w:rsidRDefault="00BF0754" w:rsidP="000E4DFC">
      <w:pPr>
        <w:pStyle w:val="parrafo"/>
        <w:shd w:val="clear" w:color="auto" w:fill="FFFFFF"/>
        <w:spacing w:before="180" w:beforeAutospacing="0" w:after="180" w:afterAutospacing="0"/>
        <w:jc w:val="both"/>
      </w:pPr>
    </w:p>
    <w:p w:rsidR="00BF0754" w:rsidRDefault="00BF0754" w:rsidP="00BF0754">
      <w:pPr>
        <w:rPr>
          <w:b/>
          <w:u w:val="single"/>
        </w:rPr>
      </w:pPr>
      <w:r>
        <w:rPr>
          <w:b/>
          <w:u w:val="single"/>
        </w:rPr>
        <w:lastRenderedPageBreak/>
        <w:t>RICAC 28 de May</w:t>
      </w:r>
      <w:r w:rsidRPr="00352458">
        <w:rPr>
          <w:b/>
          <w:u w:val="single"/>
        </w:rPr>
        <w:t>o de 2013</w:t>
      </w:r>
      <w:r>
        <w:rPr>
          <w:b/>
          <w:u w:val="single"/>
        </w:rPr>
        <w:t xml:space="preserve"> sobre el inmovilizado intangible</w:t>
      </w:r>
      <w:r w:rsidRPr="00352458">
        <w:rPr>
          <w:b/>
          <w:u w:val="single"/>
        </w:rPr>
        <w:t>.</w:t>
      </w:r>
    </w:p>
    <w:p w:rsidR="00544AC0" w:rsidRDefault="00544AC0" w:rsidP="00BF0754">
      <w:r>
        <w:rPr>
          <w:highlight w:val="yellow"/>
        </w:rPr>
        <w:t>Derecho de us</w:t>
      </w:r>
      <w:r w:rsidRPr="00544AC0">
        <w:rPr>
          <w:highlight w:val="yellow"/>
        </w:rPr>
        <w:t>ufructo de un bien</w:t>
      </w:r>
      <w:r>
        <w:t xml:space="preserve"> con pagos futuros.</w:t>
      </w:r>
    </w:p>
    <w:p w:rsidR="00544AC0" w:rsidRDefault="00544AC0" w:rsidP="00BF0754">
      <w:r>
        <w:t xml:space="preserve">La operación se puede </w:t>
      </w:r>
      <w:r w:rsidRPr="002A619B">
        <w:rPr>
          <w:color w:val="FF0000"/>
        </w:rPr>
        <w:t>calificar contablemente como un arredramiento financiero u operativo.</w:t>
      </w:r>
      <w:r>
        <w:t xml:space="preserve"> Si las condiciones del contrato (vida útil= a duración del contrato, </w:t>
      </w:r>
      <w:r w:rsidR="00B21A51">
        <w:t xml:space="preserve">y </w:t>
      </w:r>
      <w:r>
        <w:t xml:space="preserve">que el valor razonable del bien y el valor actual de los pagos coinciden) se calificara como arrendamiento </w:t>
      </w:r>
      <w:proofErr w:type="gramStart"/>
      <w:r>
        <w:t>financiero ,</w:t>
      </w:r>
      <w:proofErr w:type="gramEnd"/>
      <w:r>
        <w:t xml:space="preserve"> en caso contrario se califica</w:t>
      </w:r>
      <w:r w:rsidR="00152320">
        <w:t>ra como arrendamiento operativo</w:t>
      </w:r>
      <w:r>
        <w:t>.</w:t>
      </w:r>
    </w:p>
    <w:p w:rsidR="00544AC0" w:rsidRDefault="00544AC0" w:rsidP="00BF0754">
      <w:r>
        <w:t xml:space="preserve">En el caso en que el bien se califique como </w:t>
      </w:r>
      <w:r w:rsidRPr="002A619B">
        <w:rPr>
          <w:color w:val="FF0000"/>
        </w:rPr>
        <w:t>arrendamiento operativo</w:t>
      </w:r>
      <w:r>
        <w:t>, de acuerdo con la consulta nº.6 del BOICAC 82, el Valor actual en el momento de la celebración del contrato de</w:t>
      </w:r>
      <w:r w:rsidR="00B21A51">
        <w:t>l</w:t>
      </w:r>
      <w:r>
        <w:t xml:space="preserve"> </w:t>
      </w:r>
      <w:r w:rsidRPr="002A619B">
        <w:rPr>
          <w:color w:val="FF0000"/>
        </w:rPr>
        <w:t>importe a pagar al final, y no cada año, se debe distribuir como gasto</w:t>
      </w:r>
      <w:r>
        <w:t xml:space="preserve"> a lo largo de 20 años, registrándose los intereses devengados anualmente en la cuenta de </w:t>
      </w:r>
      <w:proofErr w:type="spellStart"/>
      <w:r>
        <w:t>pyg</w:t>
      </w:r>
      <w:proofErr w:type="spellEnd"/>
      <w:r>
        <w:t xml:space="preserve">, aplicando el </w:t>
      </w:r>
      <w:r w:rsidR="00045E81">
        <w:t>intereses</w:t>
      </w:r>
      <w:r>
        <w:t xml:space="preserve"> efectivo de la operación hasta alcanzar el valor de reembolso de la deuda.</w:t>
      </w:r>
    </w:p>
    <w:p w:rsidR="00544AC0" w:rsidRDefault="00544AC0" w:rsidP="00BF0754">
      <w:r>
        <w:t xml:space="preserve">Por lo tanto hayo el valor actual de la deuda, y </w:t>
      </w:r>
      <w:r w:rsidR="00045E81">
        <w:t>cálculo</w:t>
      </w:r>
      <w:r>
        <w:t xml:space="preserve"> sobre dicho valor actual la anualidad constante. Con dichos datos realizo un </w:t>
      </w:r>
      <w:r w:rsidRPr="002A619B">
        <w:rPr>
          <w:color w:val="FF0000"/>
        </w:rPr>
        <w:t>cuadro de amortización</w:t>
      </w:r>
      <w:r>
        <w:t xml:space="preserve"> normal y el importe de los intereses coincide con los mismos. </w:t>
      </w:r>
      <w:r w:rsidR="00045E81">
        <w:t xml:space="preserve"> La contabilización de la deuda se realiza como un arrendamiento operativo normal, a la 621 la parte del coste amortizado de la deuda final y la renta que se pague cada periodo, y a la 662 los inte</w:t>
      </w:r>
      <w:r w:rsidR="00B21A51">
        <w:t>reses que genera la renta final, y como contrapartida (410) Acreedores por prestaciones de servicios. Y el pago del arrendamiento anual se realiza con la (621).</w:t>
      </w:r>
    </w:p>
    <w:p w:rsidR="00045E81" w:rsidRDefault="00045E81" w:rsidP="00BF0754">
      <w:r>
        <w:t>Según la consulta el gasto devengado por el arrendamiento y por intereses tendrá como contrapartida una cuenta de acreedores por servicios de usufructo a largo plazo (4220).</w:t>
      </w:r>
    </w:p>
    <w:p w:rsidR="0008620F" w:rsidRDefault="0008620F" w:rsidP="00BF0754">
      <w:r w:rsidRPr="00443E07">
        <w:rPr>
          <w:highlight w:val="yellow"/>
        </w:rPr>
        <w:t>Gastos de inicio de una nueva actividad</w:t>
      </w:r>
      <w:r>
        <w:t xml:space="preserve"> </w:t>
      </w:r>
    </w:p>
    <w:p w:rsidR="0008620F" w:rsidRDefault="00C8348E" w:rsidP="00BF0754">
      <w:r>
        <w:t xml:space="preserve"> Todos los gastos en los que se incurra para abrir una nueva línea de actividad se contabilizaran </w:t>
      </w:r>
      <w:r w:rsidR="0008620F">
        <w:t>Se contabilizan como gasto en el ejercicio de manera normal</w:t>
      </w:r>
      <w:r w:rsidR="008B16A3">
        <w:t>, cada uno a su cuenta</w:t>
      </w:r>
      <w:r w:rsidR="0008620F">
        <w:t>.</w:t>
      </w:r>
    </w:p>
    <w:p w:rsidR="00F309D3" w:rsidRDefault="00DE7C96" w:rsidP="00BF0754">
      <w:r w:rsidRPr="00F309D3">
        <w:rPr>
          <w:highlight w:val="yellow"/>
        </w:rPr>
        <w:t>Amortización del inmovilizado intangible</w:t>
      </w:r>
      <w:r>
        <w:t xml:space="preserve"> </w:t>
      </w:r>
    </w:p>
    <w:p w:rsidR="00443E07" w:rsidRDefault="00F309D3" w:rsidP="00BF0754">
      <w:r>
        <w:t xml:space="preserve">De acuerdo al art 39.4 de </w:t>
      </w:r>
      <w:proofErr w:type="spellStart"/>
      <w:r>
        <w:t>Cod</w:t>
      </w:r>
      <w:proofErr w:type="spellEnd"/>
      <w:r>
        <w:t>. Comer.  (</w:t>
      </w:r>
      <w:r w:rsidR="00B363F7">
        <w:t>Modificado</w:t>
      </w:r>
      <w:r>
        <w:t xml:space="preserve"> por la ley 22/2015, de 20 de julio ``Los inmovilizados intangibles son activos de </w:t>
      </w:r>
      <w:r w:rsidRPr="00B363F7">
        <w:rPr>
          <w:u w:val="single"/>
        </w:rPr>
        <w:t>vida útil</w:t>
      </w:r>
      <w:r>
        <w:t xml:space="preserve"> definida. Cuando la vida útil de estos </w:t>
      </w:r>
      <w:proofErr w:type="spellStart"/>
      <w:r>
        <w:t>ativos</w:t>
      </w:r>
      <w:proofErr w:type="spellEnd"/>
      <w:r>
        <w:t xml:space="preserve"> </w:t>
      </w:r>
      <w:r w:rsidRPr="005346A9">
        <w:rPr>
          <w:u w:val="single"/>
        </w:rPr>
        <w:t>no pueda estimarse de manera fiable se amortizaran en un plazo de 10 años</w:t>
      </w:r>
      <w:r>
        <w:t>, salvo que otra disposición establezca un plazo diferente. Esta modificación legislativa no ha tenido reflejo, todavía (28/11/2016) en el PGC ni en la resolución del ICAC.</w:t>
      </w:r>
    </w:p>
    <w:p w:rsidR="00C160A3" w:rsidRDefault="00C160A3" w:rsidP="00BF0754">
      <w:r>
        <w:t>Cuando un inmovilizado intangible pase de tener vida útil definida a indefinida, la amortización después del deterioro se realiza prospectivamente.</w:t>
      </w:r>
    </w:p>
    <w:p w:rsidR="005346A9" w:rsidRDefault="005346A9" w:rsidP="00BF0754">
      <w:r>
        <w:t>Los gastos de</w:t>
      </w:r>
      <w:r w:rsidRPr="00B363F7">
        <w:rPr>
          <w:b/>
        </w:rPr>
        <w:t xml:space="preserve"> investigación</w:t>
      </w:r>
      <w:r>
        <w:t xml:space="preserve"> deberán amortizarse por </w:t>
      </w:r>
      <w:r w:rsidRPr="00B363F7">
        <w:rPr>
          <w:u w:val="single"/>
        </w:rPr>
        <w:t>su vida útil</w:t>
      </w:r>
      <w:r>
        <w:t xml:space="preserve"> y siempre dentro de 5 años (como </w:t>
      </w:r>
      <w:r w:rsidRPr="00B363F7">
        <w:rPr>
          <w:u w:val="single"/>
        </w:rPr>
        <w:t>máximo en 5 años</w:t>
      </w:r>
      <w:r>
        <w:t>).</w:t>
      </w:r>
    </w:p>
    <w:p w:rsidR="005346A9" w:rsidRDefault="005346A9" w:rsidP="00BF0754">
      <w:r>
        <w:t xml:space="preserve">Los gastos de </w:t>
      </w:r>
      <w:r w:rsidRPr="00B363F7">
        <w:rPr>
          <w:b/>
        </w:rPr>
        <w:t xml:space="preserve">desarrollo  </w:t>
      </w:r>
      <w:r>
        <w:t xml:space="preserve">deberán amortizarse por </w:t>
      </w:r>
      <w:r w:rsidRPr="00B363F7">
        <w:rPr>
          <w:u w:val="single"/>
        </w:rPr>
        <w:t>su vida útil</w:t>
      </w:r>
      <w:r>
        <w:t xml:space="preserve">, que salvo prueba con contrario se </w:t>
      </w:r>
      <w:r w:rsidRPr="00B363F7">
        <w:rPr>
          <w:u w:val="single"/>
        </w:rPr>
        <w:t>presupone que no es superior a 5 años</w:t>
      </w:r>
      <w:r>
        <w:t xml:space="preserve">. </w:t>
      </w:r>
    </w:p>
    <w:p w:rsidR="005346A9" w:rsidRPr="00B363F7" w:rsidRDefault="005346A9" w:rsidP="00BF0754">
      <w:pPr>
        <w:rPr>
          <w:u w:val="single"/>
        </w:rPr>
      </w:pPr>
      <w:r w:rsidRPr="00B363F7">
        <w:rPr>
          <w:b/>
        </w:rPr>
        <w:t>Propiedad industrial</w:t>
      </w:r>
      <w:r>
        <w:t xml:space="preserve"> </w:t>
      </w:r>
      <w:r w:rsidR="00B363F7">
        <w:t xml:space="preserve"> con las normas generales para el inmovilizado intangible (es decir </w:t>
      </w:r>
      <w:r w:rsidR="00B363F7" w:rsidRPr="00B363F7">
        <w:rPr>
          <w:u w:val="single"/>
        </w:rPr>
        <w:t>vida útil o 10 años)</w:t>
      </w:r>
    </w:p>
    <w:p w:rsidR="00B363F7" w:rsidRDefault="00B363F7" w:rsidP="00BF0754">
      <w:pPr>
        <w:rPr>
          <w:u w:val="single"/>
        </w:rPr>
      </w:pPr>
      <w:r w:rsidRPr="00B363F7">
        <w:rPr>
          <w:b/>
        </w:rPr>
        <w:lastRenderedPageBreak/>
        <w:t>El fondo de comercio</w:t>
      </w:r>
      <w:r>
        <w:t xml:space="preserve"> se amortizara con las normas generales del inmovilizado intangible </w:t>
      </w:r>
      <w:proofErr w:type="gramStart"/>
      <w:r w:rsidR="00C160A3">
        <w:rPr>
          <w:u w:val="single"/>
        </w:rPr>
        <w:t>( vida</w:t>
      </w:r>
      <w:proofErr w:type="gramEnd"/>
      <w:r w:rsidR="00C160A3">
        <w:rPr>
          <w:u w:val="single"/>
        </w:rPr>
        <w:t xml:space="preserve"> útil que si no se estima otra cosa es </w:t>
      </w:r>
      <w:r w:rsidRPr="00B363F7">
        <w:rPr>
          <w:u w:val="single"/>
        </w:rPr>
        <w:t>10 años)</w:t>
      </w:r>
      <w:r>
        <w:rPr>
          <w:u w:val="single"/>
        </w:rPr>
        <w:t xml:space="preserve"> el deterioro no revierte.</w:t>
      </w:r>
    </w:p>
    <w:p w:rsidR="00B363F7" w:rsidRDefault="00B363F7" w:rsidP="00BF0754">
      <w:r w:rsidRPr="00B363F7">
        <w:rPr>
          <w:b/>
        </w:rPr>
        <w:t>Derechos de traspaso</w:t>
      </w:r>
      <w:r w:rsidRPr="00B363F7">
        <w:t xml:space="preserve"> </w:t>
      </w:r>
      <w:r>
        <w:t xml:space="preserve"> se amortizaran de acuerdo a las normas generales del inmovilizado intangible, es decir </w:t>
      </w:r>
      <w:r w:rsidRPr="00B363F7">
        <w:rPr>
          <w:u w:val="single"/>
        </w:rPr>
        <w:t>vida útil o 10 años</w:t>
      </w:r>
      <w:r>
        <w:t>)</w:t>
      </w:r>
    </w:p>
    <w:p w:rsidR="00B363F7" w:rsidRDefault="00B363F7" w:rsidP="00BF0754">
      <w:r w:rsidRPr="00B363F7">
        <w:rPr>
          <w:b/>
        </w:rPr>
        <w:t>Los programas de ordenador</w:t>
      </w:r>
      <w:r>
        <w:t xml:space="preserve"> que cumplan los criterios de reconocimiento  se amortizaran de acuerdo con las normas de desarrollo </w:t>
      </w:r>
      <w:r w:rsidRPr="00B363F7">
        <w:rPr>
          <w:u w:val="single"/>
        </w:rPr>
        <w:t>(vida útil que se entiende que no es superior a 5 años</w:t>
      </w:r>
      <w:r>
        <w:t>)</w:t>
      </w:r>
    </w:p>
    <w:p w:rsidR="00B363F7" w:rsidRDefault="00B363F7" w:rsidP="00BF0754">
      <w:r w:rsidRPr="00B363F7">
        <w:rPr>
          <w:b/>
        </w:rPr>
        <w:t>Otros inmovilizados intangibles</w:t>
      </w:r>
      <w:r>
        <w:t xml:space="preserve"> se amortizarán de acuerdo con las reglas del inmovilizado intangibles (</w:t>
      </w:r>
      <w:r w:rsidRPr="00B363F7">
        <w:rPr>
          <w:u w:val="single"/>
        </w:rPr>
        <w:t>vida útil o 10 años</w:t>
      </w:r>
      <w:r>
        <w:t>)</w:t>
      </w:r>
    </w:p>
    <w:p w:rsidR="00B14238" w:rsidRDefault="00B14238" w:rsidP="00BF0754">
      <w:r w:rsidRPr="00B14238">
        <w:rPr>
          <w:b/>
        </w:rPr>
        <w:t>Las concesiones administrativas</w:t>
      </w:r>
      <w:r>
        <w:t xml:space="preserve"> se amortizan por el periodo de la duración del contrato. Y el bien asociado a dichas concesiones se amortizara por su vida útil si esta fuera inferior o por el periodo de duración de la concesión si esta fuera superior.</w:t>
      </w:r>
    </w:p>
    <w:p w:rsidR="00B14238" w:rsidRPr="00B363F7" w:rsidRDefault="00B14238" w:rsidP="00BF0754">
      <w:r w:rsidRPr="00B14238">
        <w:rPr>
          <w:b/>
        </w:rPr>
        <w:t>El derecho de uso</w:t>
      </w:r>
      <w:r>
        <w:t xml:space="preserve"> se amortiza  de acuerdo a la duración del contrato si la vida útil del bien sobre la que recae es superior, o por la vida útil del bien si esta es inferior a la duración del contrato).</w:t>
      </w:r>
    </w:p>
    <w:p w:rsidR="00B363F7" w:rsidRPr="00B363F7" w:rsidRDefault="00B363F7" w:rsidP="00BF0754">
      <w:pPr>
        <w:rPr>
          <w:u w:val="single"/>
        </w:rPr>
      </w:pPr>
    </w:p>
    <w:p w:rsidR="006F3993" w:rsidRDefault="008E6EC4" w:rsidP="00BF0754">
      <w:r>
        <w:rPr>
          <w:highlight w:val="yellow"/>
        </w:rPr>
        <w:t>Derechos</w:t>
      </w:r>
      <w:r w:rsidR="00B14238">
        <w:rPr>
          <w:highlight w:val="yellow"/>
        </w:rPr>
        <w:t xml:space="preserve"> de uso</w:t>
      </w:r>
      <w:r w:rsidR="00B14238">
        <w:t xml:space="preserve"> </w:t>
      </w:r>
      <w:r>
        <w:t>(no</w:t>
      </w:r>
      <w:r w:rsidR="00B14238">
        <w:t xml:space="preserve"> es una concesión administrativa aunque se le parece, porque en la concesión administrativa se lleva a cabo la transmisión del bien sobre la que recae para explotarlo, es decir no existe una transmisión jurídica del bien pero si una transmisión económica, transmitiendo los beneficios y riesgos inherentes a la propiedad. Sin embargo en el derecho de uso no se lleva a cabo la transmisión del bien y por lo tanto no se transmiten los riesgos y beneficios de la operación, y no se contabiliza el bien sobre el que recae ni se amortiza)</w:t>
      </w:r>
    </w:p>
    <w:p w:rsidR="006F3993" w:rsidRDefault="006F3993" w:rsidP="00BF0754">
      <w:r w:rsidRPr="008E6EC4">
        <w:rPr>
          <w:b/>
          <w:u w:val="single"/>
        </w:rPr>
        <w:t>En el caso en que la duración del derecho de uso sea inferior y no cubra la totalidad de la vida</w:t>
      </w:r>
      <w:r>
        <w:t xml:space="preserve"> </w:t>
      </w:r>
      <w:r w:rsidR="002A619B">
        <w:t xml:space="preserve"> ‘</w:t>
      </w:r>
      <w:r w:rsidR="002A619B" w:rsidRPr="002A619B">
        <w:rPr>
          <w:color w:val="FF0000"/>
        </w:rPr>
        <w:t>’arrendamiento operativo ‘</w:t>
      </w:r>
      <w:r w:rsidR="002A619B">
        <w:t>’</w:t>
      </w:r>
      <w:r>
        <w:t xml:space="preserve">útil del bien sobre el que recae, se contabilizara un derecho de uso </w:t>
      </w:r>
      <w:r w:rsidRPr="002A619B">
        <w:rPr>
          <w:color w:val="FF0000"/>
        </w:rPr>
        <w:t>como intangible</w:t>
      </w:r>
      <w:r>
        <w:t xml:space="preserve"> por el valor razonable del bien, y su amortización se realiza durante la duración del contrato de uso. </w:t>
      </w:r>
    </w:p>
    <w:p w:rsidR="006F3993" w:rsidRDefault="006F3993" w:rsidP="006F3993">
      <w:r>
        <w:t xml:space="preserve">Si es a </w:t>
      </w:r>
      <w:r w:rsidR="0065156E">
        <w:t>título</w:t>
      </w:r>
      <w:r>
        <w:t xml:space="preserve"> gratuito nos daremos un ingreso en patrimonio (donación) no se realiza el efecto impositivo, e iremos traspasando a </w:t>
      </w:r>
      <w:proofErr w:type="spellStart"/>
      <w:r>
        <w:t>rto</w:t>
      </w:r>
      <w:proofErr w:type="spellEnd"/>
      <w:r>
        <w:t xml:space="preserve"> a medida que amortizamos.</w:t>
      </w:r>
    </w:p>
    <w:p w:rsidR="006F3993" w:rsidRDefault="006F3993" w:rsidP="00BF0754">
      <w:r w:rsidRPr="008E6EC4">
        <w:rPr>
          <w:b/>
          <w:u w:val="single"/>
        </w:rPr>
        <w:t>En el caso en que la duración del derecho de uso cubra la mayor parte de la vida útil del bien sobre el que recae</w:t>
      </w:r>
      <w:r w:rsidR="00F90555">
        <w:t>,</w:t>
      </w:r>
      <w:r w:rsidR="002A619B">
        <w:t xml:space="preserve"> ‘</w:t>
      </w:r>
      <w:r w:rsidR="002A619B" w:rsidRPr="002A619B">
        <w:rPr>
          <w:color w:val="FF0000"/>
        </w:rPr>
        <w:t>’arrendamiento financiero’’</w:t>
      </w:r>
      <w:r w:rsidR="002A619B">
        <w:t xml:space="preserve"> </w:t>
      </w:r>
      <w:r w:rsidR="00F90555">
        <w:t xml:space="preserve"> se contabilizara como el </w:t>
      </w:r>
      <w:r>
        <w:t xml:space="preserve"> bien del </w:t>
      </w:r>
      <w:r w:rsidRPr="002A619B">
        <w:rPr>
          <w:color w:val="FF0000"/>
        </w:rPr>
        <w:t>inmovilizado material</w:t>
      </w:r>
      <w:r>
        <w:t xml:space="preserve"> sobre el que recae el derecho, y no se contabiliza ningún intangible. La amortización se realiza en función de la vida útil del bien y no sobre la duración del contrato. Si es a </w:t>
      </w:r>
      <w:r w:rsidR="008E6EC4">
        <w:t>título</w:t>
      </w:r>
      <w:r>
        <w:t xml:space="preserve"> gratuito nos daremos un ingreso en patrimonio (</w:t>
      </w:r>
      <w:r w:rsidR="008E6EC4">
        <w:t>donación)</w:t>
      </w:r>
      <w:r>
        <w:t xml:space="preserve"> no se realiza el efecto impositivo, e iremos traspasando a </w:t>
      </w:r>
      <w:proofErr w:type="spellStart"/>
      <w:r>
        <w:t>rto</w:t>
      </w:r>
      <w:proofErr w:type="spellEnd"/>
      <w:r>
        <w:t xml:space="preserve"> a medida que amortizamos.</w:t>
      </w:r>
    </w:p>
    <w:p w:rsidR="006F3993" w:rsidRDefault="006F3993" w:rsidP="00BF0754">
      <w:r w:rsidRPr="008E6EC4">
        <w:rPr>
          <w:b/>
          <w:u w:val="single"/>
        </w:rPr>
        <w:t xml:space="preserve">Y en el caso el que en la </w:t>
      </w:r>
      <w:r w:rsidR="008E6EC4" w:rsidRPr="008E6EC4">
        <w:rPr>
          <w:b/>
          <w:u w:val="single"/>
        </w:rPr>
        <w:t>cesión</w:t>
      </w:r>
      <w:r w:rsidRPr="008E6EC4">
        <w:rPr>
          <w:b/>
          <w:u w:val="single"/>
        </w:rPr>
        <w:t xml:space="preserve"> se pacte por un </w:t>
      </w:r>
      <w:r w:rsidRPr="002A619B">
        <w:rPr>
          <w:b/>
          <w:color w:val="FF0000"/>
          <w:u w:val="single"/>
        </w:rPr>
        <w:t>periodo de un año, renovable</w:t>
      </w:r>
      <w:r w:rsidRPr="008E6EC4">
        <w:rPr>
          <w:b/>
          <w:u w:val="single"/>
        </w:rPr>
        <w:t xml:space="preserve"> por periodos iguales</w:t>
      </w:r>
      <w:r>
        <w:t xml:space="preserve">, o por </w:t>
      </w:r>
      <w:r w:rsidRPr="008E6EC4">
        <w:rPr>
          <w:b/>
          <w:u w:val="single"/>
        </w:rPr>
        <w:t>un periodo indefinido</w:t>
      </w:r>
      <w:r>
        <w:t xml:space="preserve"> o determinado </w:t>
      </w:r>
      <w:r w:rsidRPr="008E6EC4">
        <w:rPr>
          <w:b/>
          <w:u w:val="single"/>
        </w:rPr>
        <w:t>superior a un año reservándose el cedente la facultad de revocarla al cierre de cada ejercicio,</w:t>
      </w:r>
      <w:r>
        <w:t xml:space="preserve"> la </w:t>
      </w:r>
      <w:r w:rsidR="008E6EC4">
        <w:t>entidad</w:t>
      </w:r>
      <w:r>
        <w:t xml:space="preserve"> no contabilizara activo alguno, limitándose a reconocer todos los años un gasto de acuerdo con la </w:t>
      </w:r>
      <w:r w:rsidR="008E6EC4">
        <w:t>naturaleza</w:t>
      </w:r>
      <w:r>
        <w:t xml:space="preserve"> y un </w:t>
      </w:r>
      <w:r>
        <w:lastRenderedPageBreak/>
        <w:t xml:space="preserve">ingreso por la </w:t>
      </w:r>
      <w:r w:rsidR="008E6EC4">
        <w:t>subvención</w:t>
      </w:r>
      <w:r>
        <w:t xml:space="preserve">/donación en la cuenta de </w:t>
      </w:r>
      <w:r w:rsidR="008E6EC4">
        <w:t>pérdidas</w:t>
      </w:r>
      <w:r>
        <w:t xml:space="preserve"> y ganancias por la mejor estimación posible. </w:t>
      </w:r>
      <w:r w:rsidRPr="002A619B">
        <w:rPr>
          <w:color w:val="FF0000"/>
        </w:rPr>
        <w:t>621</w:t>
      </w:r>
      <w:r>
        <w:t xml:space="preserve"> a 740</w:t>
      </w:r>
    </w:p>
    <w:p w:rsidR="002D4CBE" w:rsidRDefault="002D4CBE" w:rsidP="00BF0754"/>
    <w:p w:rsidR="002D4CBE" w:rsidRDefault="002D4CBE" w:rsidP="00BF0754">
      <w:r w:rsidRPr="002D4CBE">
        <w:rPr>
          <w:highlight w:val="yellow"/>
        </w:rPr>
        <w:t>Gastos de investigación y desarrollo activados</w:t>
      </w:r>
      <w:r>
        <w:t xml:space="preserve">. </w:t>
      </w:r>
    </w:p>
    <w:p w:rsidR="0024669C" w:rsidRDefault="0024669C" w:rsidP="00BF0754">
      <w:r>
        <w:t xml:space="preserve">INVIESTIGACION </w:t>
      </w:r>
    </w:p>
    <w:p w:rsidR="0024669C" w:rsidRDefault="0024669C" w:rsidP="00BF0754">
      <w:r>
        <w:t xml:space="preserve">Se irá activando como mayor valor del intangible a medida que la empresa considere que tiene el carácter de inmovilizado. </w:t>
      </w:r>
    </w:p>
    <w:p w:rsidR="0024669C" w:rsidRDefault="0024669C" w:rsidP="00BF0754">
      <w:r>
        <w:t>A partir de dicho momento se irá amortizando a su vida útil o en el periodo de 5 años como máximo. Se deberá ir amortizando cada activación por separado como si fueran dos intangibles diferentes.</w:t>
      </w:r>
    </w:p>
    <w:p w:rsidR="0024669C" w:rsidRDefault="0024669C" w:rsidP="00BF0754">
      <w:r>
        <w:t>DESARROLLO</w:t>
      </w:r>
    </w:p>
    <w:p w:rsidR="0024669C" w:rsidRDefault="006D4CD6" w:rsidP="00BF0754">
      <w:r>
        <w:t>Los gastos de desarrollo se irá</w:t>
      </w:r>
      <w:r w:rsidR="0024669C">
        <w:t>n activando a medida que la empresa considere que tienen la calificación de activos.</w:t>
      </w:r>
    </w:p>
    <w:p w:rsidR="0024669C" w:rsidRDefault="0024669C" w:rsidP="00BF0754">
      <w:r>
        <w:t>El desarrollo no se comenzara a amortizar</w:t>
      </w:r>
      <w:r w:rsidR="006D4CD6">
        <w:t xml:space="preserve"> desde que se produce la finalización del proyecto de desarrollo, por el periodo que media desde dicho momento hasta su inscripción en el registro como patente. La amortización se calcula de acuerdo con la vida útil del bien o en el periodo de 5 años.</w:t>
      </w:r>
      <w:r>
        <w:t xml:space="preserve"> </w:t>
      </w:r>
    </w:p>
    <w:p w:rsidR="006D4CD6" w:rsidRDefault="006D4CD6" w:rsidP="00BF0754">
      <w:r>
        <w:t>PROPIEDAD INDUSTRIAL</w:t>
      </w:r>
    </w:p>
    <w:p w:rsidR="006D4CD6" w:rsidRDefault="006D4CD6" w:rsidP="00BF0754">
      <w:r>
        <w:t>Se reclasifica únicamente el desarrollo no la investigación. El valor de la propiedad industrial será el importe de desarrollo pendiente de amortizar y los gastos de registro.</w:t>
      </w:r>
    </w:p>
    <w:p w:rsidR="002D4CBE" w:rsidRDefault="00266940" w:rsidP="00BF0754">
      <w:r>
        <w:t>En ningún caso se imputarán a los proyectos de investigación y desarrollo los costes de subactividad y los de estructura general de la empresa. En los proyectos de investigación que hayan podido ser activados por cumplir los requisitos recogidos en el apartado dos de esta norma</w:t>
      </w:r>
      <w:r w:rsidRPr="00502689">
        <w:rPr>
          <w:b/>
          <w:u w:val="single"/>
        </w:rPr>
        <w:t>, tampoco se activarán gastos financieros a pesar de que los proyectos tengan una duración superior al año</w:t>
      </w:r>
    </w:p>
    <w:p w:rsidR="00266940" w:rsidRDefault="00DD475B" w:rsidP="00BF0754">
      <w:r w:rsidRPr="00DD475B">
        <w:rPr>
          <w:highlight w:val="yellow"/>
        </w:rPr>
        <w:t>Fondos editoriales</w:t>
      </w:r>
      <w:r w:rsidR="00EB16D3">
        <w:t xml:space="preserve"> DERECHOS DE AUTOR </w:t>
      </w:r>
      <w:proofErr w:type="gramStart"/>
      <w:r w:rsidR="00EB16D3">
        <w:t>( ES</w:t>
      </w:r>
      <w:proofErr w:type="gramEnd"/>
      <w:r w:rsidR="00EB16D3">
        <w:t xml:space="preserve"> como el LA Concesión )</w:t>
      </w:r>
    </w:p>
    <w:p w:rsidR="00194975" w:rsidRDefault="00297394" w:rsidP="00BF0754">
      <w:r>
        <w:t xml:space="preserve">Derecho a la explotación de una obra </w:t>
      </w:r>
      <w:r w:rsidR="00C6797C">
        <w:t>literaria</w:t>
      </w:r>
      <w:r>
        <w:t xml:space="preserve"> o de igual manera de una obra audiovisual. Ambas cosas constituyen propiedad industrial.</w:t>
      </w:r>
    </w:p>
    <w:p w:rsidR="00297394" w:rsidRDefault="00297394" w:rsidP="00BF0754">
      <w:r>
        <w:t>Registro inicial: Como propiedad industrial, en ningún caso se imputaran a la obra audiovisual los gastos de comercialización, como son la publicidad y promoción, y los de estructura general de la empresa.</w:t>
      </w:r>
      <w:r w:rsidR="00C6797C">
        <w:t xml:space="preserve"> Si se incluirán los costes de notario y registro de dicho derecho de explotación.</w:t>
      </w:r>
    </w:p>
    <w:p w:rsidR="00C6797C" w:rsidRPr="002A619B" w:rsidRDefault="00C6797C" w:rsidP="00BF0754">
      <w:pPr>
        <w:rPr>
          <w:color w:val="FF0000"/>
        </w:rPr>
      </w:pPr>
      <w:r>
        <w:t xml:space="preserve">Los derechos de explotación siguen los mismos criterios previstos para las obras audiovisuales. Si los proyectos se desarrollasen con medios propios se valoraran por su coste de producción, que comprenderá todos los costes directamente imputables que sean necesarios para crea, producir, y preparar el activo para que pueda operar de la forma prevista, incluyendo en </w:t>
      </w:r>
      <w:r>
        <w:lastRenderedPageBreak/>
        <w:t xml:space="preserve">particular los siguientes conceptos: El coste de registro y formalización de la obra audiovisual bajo las premisas que se exige para </w:t>
      </w:r>
      <w:r w:rsidRPr="002A619B">
        <w:rPr>
          <w:color w:val="FF0000"/>
        </w:rPr>
        <w:t>la propiedad industrial.</w:t>
      </w:r>
    </w:p>
    <w:p w:rsidR="00C6797C" w:rsidRPr="002A619B" w:rsidRDefault="00C6797C" w:rsidP="00BF0754">
      <w:pPr>
        <w:rPr>
          <w:color w:val="FF0000"/>
        </w:rPr>
      </w:pPr>
      <w:r w:rsidRPr="002A619B">
        <w:rPr>
          <w:color w:val="FF0000"/>
        </w:rPr>
        <w:t xml:space="preserve">Las cuotas de amortización contables de los derechos de explotación se basaran en las expectativas racionales de generación de ventas o “descargas” </w:t>
      </w:r>
      <w:r>
        <w:t>por acceso digital a la obra, medidas en unidades físicas, con revisión anual del plan inicial de amortización trazado en función de desviaciones entre los importes previstos y los realizados y en función de las nuevas expectativas aparecidas de explotación futuras del correspondiente derecho de autor.</w:t>
      </w:r>
      <w:r w:rsidR="00043B01">
        <w:t xml:space="preserve"> Es decir que la amortización se reparte en función de las descargas que se estima que se van a realizar cada </w:t>
      </w:r>
      <w:r w:rsidR="00043B01" w:rsidRPr="002A619B">
        <w:rPr>
          <w:color w:val="FF0000"/>
        </w:rPr>
        <w:t>año (descargas de un año/tot</w:t>
      </w:r>
      <w:r w:rsidR="00FE4D5C" w:rsidRPr="002A619B">
        <w:rPr>
          <w:color w:val="FF0000"/>
        </w:rPr>
        <w:t xml:space="preserve">al de descargas estimadas)=%  (Como el grado de realización de los servicios), </w:t>
      </w:r>
      <w:r w:rsidR="00043B01" w:rsidRPr="002A619B">
        <w:rPr>
          <w:color w:val="FF0000"/>
        </w:rPr>
        <w:t>si cambian las condiciones iniciales se vuelven a calcular prospectivamente el porcentaje con las nuevas estimaciones y los años que restan.</w:t>
      </w:r>
    </w:p>
    <w:p w:rsidR="008D270B" w:rsidRDefault="008D270B" w:rsidP="00BF0754">
      <w:r w:rsidRPr="008D270B">
        <w:rPr>
          <w:highlight w:val="yellow"/>
        </w:rPr>
        <w:t>Indemnizaciones por rescisión del contrato de arrendamiento</w:t>
      </w:r>
      <w:r>
        <w:t xml:space="preserve"> </w:t>
      </w:r>
    </w:p>
    <w:p w:rsidR="008D270B" w:rsidRDefault="008D270B" w:rsidP="00BF0754">
      <w:r>
        <w:t xml:space="preserve">La indemnización que paga el arrendador para rescindir un contrato de arrendamiento sobre el local comercial se contabilizara </w:t>
      </w:r>
      <w:r w:rsidRPr="00E97C81">
        <w:rPr>
          <w:b/>
        </w:rPr>
        <w:t>como un activo</w:t>
      </w:r>
      <w:r>
        <w:t xml:space="preserve"> si los </w:t>
      </w:r>
      <w:r w:rsidRPr="00E97C81">
        <w:rPr>
          <w:u w:val="single"/>
        </w:rPr>
        <w:t>ingresos a obtener en la situación nueva tras la indemnización permitieran recuperar, al menos , el importe del citado desembolso</w:t>
      </w:r>
      <w:r>
        <w:t xml:space="preserve"> mas las cantidades necesarias para la generación de los futuros ingresos (devolución de fianzas).  La operación en su conjunto debe manifestar de manera clara y directa un aumento en la generación de ingresos netos futuros con respecto a los que generaría el contrato objeto de rescisión por un importe igual o superior al de la indemnización. </w:t>
      </w:r>
      <w:r w:rsidRPr="00E97C81">
        <w:rPr>
          <w:u w:val="single"/>
        </w:rPr>
        <w:t>Cuando estos requisitos no se cumplan calificaremos la indemnización como</w:t>
      </w:r>
      <w:r>
        <w:t xml:space="preserve"> </w:t>
      </w:r>
      <w:r w:rsidRPr="00E97C81">
        <w:rPr>
          <w:b/>
        </w:rPr>
        <w:t>gasto del ejercicio en gastos excepcionales</w:t>
      </w:r>
      <w:r>
        <w:t xml:space="preserve">. Por lo tanto </w:t>
      </w:r>
      <w:r w:rsidRPr="00E97C81">
        <w:rPr>
          <w:b/>
        </w:rPr>
        <w:t xml:space="preserve">actualizamos </w:t>
      </w:r>
      <w:r w:rsidR="005B1171" w:rsidRPr="00E97C81">
        <w:rPr>
          <w:b/>
        </w:rPr>
        <w:t xml:space="preserve">el </w:t>
      </w:r>
      <w:r w:rsidR="005B1171" w:rsidRPr="00E97C81">
        <w:rPr>
          <w:b/>
          <w:color w:val="FF0000"/>
        </w:rPr>
        <w:t>beneficio</w:t>
      </w:r>
      <w:r w:rsidR="005B1171" w:rsidRPr="00E97C81">
        <w:rPr>
          <w:b/>
        </w:rPr>
        <w:t xml:space="preserve"> que se espera obtener</w:t>
      </w:r>
      <w:r w:rsidR="005B1171">
        <w:t xml:space="preserve"> (</w:t>
      </w:r>
      <w:r w:rsidR="005B1171" w:rsidRPr="00E97C81">
        <w:rPr>
          <w:u w:val="single"/>
        </w:rPr>
        <w:t>diferencia entre la renta con el nuevo contrato menos la renta con el contrato ant</w:t>
      </w:r>
      <w:r w:rsidR="005B1171">
        <w:t>erior</w:t>
      </w:r>
      <w:r w:rsidR="005B1171" w:rsidRPr="00E97C81">
        <w:rPr>
          <w:u w:val="single"/>
        </w:rPr>
        <w:t xml:space="preserve">) y la actualizamos al tipo de interés de la rentabilidad esperada en este tipo de operaciones. </w:t>
      </w:r>
      <w:r w:rsidR="005B1171">
        <w:t>El valor actual se compara con el pago de la indemnización y si lo cubre es activo intangible (20x) Como derecho de uso. La amortización de dicho intangible es su vida útil que normalmente coincide con el periodo de duración del nuevo contrato.</w:t>
      </w:r>
    </w:p>
    <w:p w:rsidR="002A619B" w:rsidRPr="002A619B" w:rsidRDefault="002A619B" w:rsidP="00BF0754">
      <w:pPr>
        <w:rPr>
          <w:b/>
          <w:color w:val="FF0000"/>
        </w:rPr>
      </w:pPr>
      <w:r w:rsidRPr="002A619B">
        <w:rPr>
          <w:b/>
          <w:color w:val="FF0000"/>
        </w:rPr>
        <w:t>-Si el V actual cubre la indemnización, esta se contabiliza como un activo</w:t>
      </w:r>
    </w:p>
    <w:p w:rsidR="002A619B" w:rsidRDefault="002A619B" w:rsidP="00BF0754">
      <w:r w:rsidRPr="002A619B">
        <w:rPr>
          <w:b/>
          <w:color w:val="FF0000"/>
        </w:rPr>
        <w:t>-Si el V actual no cubre la indemnización, esta se contabiliza como un gasto excepcional</w:t>
      </w:r>
      <w:r w:rsidRPr="002A619B">
        <w:rPr>
          <w:color w:val="FF0000"/>
        </w:rPr>
        <w:t>.</w:t>
      </w:r>
    </w:p>
    <w:p w:rsidR="00E229D3" w:rsidRDefault="00E229D3" w:rsidP="00BF0754">
      <w:r w:rsidRPr="00E229D3">
        <w:rPr>
          <w:highlight w:val="yellow"/>
        </w:rPr>
        <w:t>Aplicaciones informáticas</w:t>
      </w:r>
      <w:r>
        <w:t>.</w:t>
      </w:r>
    </w:p>
    <w:p w:rsidR="00E229D3" w:rsidRDefault="00E229D3" w:rsidP="00BF0754">
      <w:r>
        <w:t xml:space="preserve"> Se registrará en la partida «</w:t>
      </w:r>
      <w:r w:rsidRPr="008311BA">
        <w:rPr>
          <w:color w:val="FF0000"/>
        </w:rPr>
        <w:t>Aplicaciones Informáticas</w:t>
      </w:r>
      <w:r>
        <w:t xml:space="preserve">» el importe satisfecho por la propiedad o por el derecho al uso de programas informáticos, tanto de los adquiridos a terceros como de los elaborados por la propia empresa, incluidos los gastos de desarrollo de las páginas web, siempre que esté prevista su utilización durante varios ejercicios.  </w:t>
      </w:r>
      <w:r w:rsidRPr="008311BA">
        <w:rPr>
          <w:color w:val="FF0000"/>
        </w:rPr>
        <w:t>Se aplicarán los mismos criterios de registro y amortización que los establecidos para los gastos de desarrollo</w:t>
      </w:r>
      <w:r w:rsidR="00E439E9">
        <w:t xml:space="preserve"> (</w:t>
      </w:r>
      <w:proofErr w:type="spellStart"/>
      <w:r w:rsidR="00E439E9">
        <w:t>Amortizacion</w:t>
      </w:r>
      <w:proofErr w:type="spellEnd"/>
      <w:r w:rsidR="00E439E9">
        <w:t xml:space="preserve">  vida útil y como máximo 5 años)</w:t>
      </w:r>
      <w:r>
        <w:t xml:space="preserve">. En cualquier caso, considerando la obsolescencia tecnológica que afecta a las aplicaciones informáticas, la mejor estimación de la vida útil de una página web debe ser un corto intervalo de tiempo. </w:t>
      </w:r>
    </w:p>
    <w:p w:rsidR="00E229D3" w:rsidRDefault="00E229D3" w:rsidP="00BF0754">
      <w:r>
        <w:t xml:space="preserve">En ningún caso se incluirán en el activo los siguientes conceptos: </w:t>
      </w:r>
    </w:p>
    <w:p w:rsidR="00E229D3" w:rsidRPr="006D1A34" w:rsidRDefault="00E229D3" w:rsidP="00E229D3">
      <w:pPr>
        <w:pStyle w:val="Prrafodelista"/>
        <w:numPr>
          <w:ilvl w:val="0"/>
          <w:numId w:val="1"/>
        </w:numPr>
        <w:rPr>
          <w:u w:val="single"/>
        </w:rPr>
      </w:pPr>
      <w:r>
        <w:lastRenderedPageBreak/>
        <w:t xml:space="preserve">Los costes devengados como consecuencia de la </w:t>
      </w:r>
      <w:r w:rsidRPr="006D1A34">
        <w:rPr>
          <w:u w:val="single"/>
        </w:rPr>
        <w:t>modificación o modernización de aplicaciones o sistemas informáticos o páginas web</w:t>
      </w:r>
      <w:r>
        <w:t xml:space="preserve"> ya existentes dentro de la estructura operativa de la empresa, </w:t>
      </w:r>
      <w:r w:rsidRPr="006D1A34">
        <w:rPr>
          <w:u w:val="single"/>
        </w:rPr>
        <w:t>salvo q</w:t>
      </w:r>
      <w:r>
        <w:t xml:space="preserve">ue se pudieran identificar de forma específica e individualmente como </w:t>
      </w:r>
      <w:r w:rsidRPr="006D1A34">
        <w:rPr>
          <w:u w:val="single"/>
        </w:rPr>
        <w:t>ampliaciones</w:t>
      </w:r>
      <w:r>
        <w:t xml:space="preserve"> o </w:t>
      </w:r>
      <w:r w:rsidRPr="006D1A34">
        <w:rPr>
          <w:u w:val="single"/>
        </w:rPr>
        <w:t>mejoras</w:t>
      </w:r>
      <w:r>
        <w:t xml:space="preserve"> del citado activo, en cuyo caso se contabilizarán como un mayor valor del intangible. Con la misma salvedad</w:t>
      </w:r>
      <w:r w:rsidRPr="006D1A34">
        <w:rPr>
          <w:u w:val="single"/>
        </w:rPr>
        <w:t>, se califica como gasto del ejercicio el conjunto de operaciones que se realizan sobre una página web a partir del momento en que la misma está en condiciones de funcionamiento.</w:t>
      </w:r>
      <w:r w:rsidR="006D1A34">
        <w:rPr>
          <w:u w:val="single"/>
        </w:rPr>
        <w:t xml:space="preserve"> Como en los inmovilizados normales.</w:t>
      </w:r>
    </w:p>
    <w:p w:rsidR="00E229D3" w:rsidRDefault="00E229D3" w:rsidP="00E229D3">
      <w:pPr>
        <w:ind w:left="360"/>
      </w:pPr>
      <w:r>
        <w:t xml:space="preserve"> b) Los costes derivados de la </w:t>
      </w:r>
      <w:r w:rsidRPr="006D1A34">
        <w:rPr>
          <w:u w:val="single"/>
        </w:rPr>
        <w:t>formación del personal</w:t>
      </w:r>
      <w:r>
        <w:t xml:space="preserve"> para la aplicación del sistema informático o páginas web. </w:t>
      </w:r>
    </w:p>
    <w:p w:rsidR="00E229D3" w:rsidRDefault="00E229D3" w:rsidP="00E229D3">
      <w:pPr>
        <w:ind w:left="360"/>
      </w:pPr>
      <w:r>
        <w:t xml:space="preserve">c) Los costes derivados de </w:t>
      </w:r>
      <w:r w:rsidRPr="006D1A34">
        <w:rPr>
          <w:u w:val="single"/>
        </w:rPr>
        <w:t xml:space="preserve">consultas realizadas a otras empresas y las revisiones </w:t>
      </w:r>
      <w:r>
        <w:t xml:space="preserve">globales de control de los sistemas y aplicaciones informáticas o páginas web. </w:t>
      </w:r>
    </w:p>
    <w:p w:rsidR="00E229D3" w:rsidRDefault="00E229D3" w:rsidP="00E229D3">
      <w:pPr>
        <w:ind w:left="360"/>
      </w:pPr>
      <w:r>
        <w:t xml:space="preserve">d) Los </w:t>
      </w:r>
      <w:r w:rsidRPr="006D1A34">
        <w:rPr>
          <w:u w:val="single"/>
        </w:rPr>
        <w:t>costes de mantenimiento</w:t>
      </w:r>
      <w:r>
        <w:t xml:space="preserve"> de la aplicación informática o páginas web.</w:t>
      </w:r>
    </w:p>
    <w:p w:rsidR="005B1171" w:rsidRDefault="00E229D3" w:rsidP="00E229D3">
      <w:pPr>
        <w:ind w:left="360"/>
      </w:pPr>
      <w:r>
        <w:t xml:space="preserve"> e) Los desembolsos realizados para el desarrollado de una página web, básicamente, con el objetivo de </w:t>
      </w:r>
      <w:r w:rsidRPr="006D1A34">
        <w:rPr>
          <w:u w:val="single"/>
        </w:rPr>
        <w:t>promocionar y anunciar los productos o servicios</w:t>
      </w:r>
      <w:r>
        <w:t xml:space="preserve"> de la empresa.</w:t>
      </w:r>
    </w:p>
    <w:p w:rsidR="00F309D3" w:rsidRDefault="00CF7BBE" w:rsidP="00BF0754">
      <w:r w:rsidRPr="00CF7BBE">
        <w:rPr>
          <w:highlight w:val="yellow"/>
        </w:rPr>
        <w:t>Concesiones administrativas</w:t>
      </w:r>
      <w:r>
        <w:t xml:space="preserve"> </w:t>
      </w:r>
    </w:p>
    <w:p w:rsidR="00045E81" w:rsidRDefault="00CF7BBE" w:rsidP="00BF0754">
      <w:r>
        <w:t xml:space="preserve">Si los términos del acuerdo obligan a la empresa a realizar pagos anuales al ente concedente a lo largo del plazo concesional, el valor actual de los citados compromisos no se incluirá en el precio de adquisición dl activo salvo que a la vista de los términos del acuerdo exista un arrendamiento financiero, en cuyo caso la operación deberá calificarse de acuerdo con las normas de el PGC sobre arrendamientos y operaciones de naturaleza similar. Para realizar esta evaluación, además de los pagos anuales, también habrá que considerar los desembolsos iniciales acordados </w:t>
      </w:r>
      <w:proofErr w:type="gramStart"/>
      <w:r>
        <w:t>( lo</w:t>
      </w:r>
      <w:proofErr w:type="gramEnd"/>
      <w:r>
        <w:t xml:space="preserve"> que inicialmente va a concesión administrativa) se actualizan todos los pagos anuales al momento inicial y se suma los importes pagados inicialmente, y eso se compara con el valor razonable del bien que se explota. O se compara la vida útil del bien como la duración del contrato de concesión.</w:t>
      </w:r>
      <w:r w:rsidR="001446B2">
        <w:t xml:space="preserve"> Si es arrendamiento financiero dicho valor actual en el que se han tenido en cuenta los pagos iniciales (ya contabilizados en el activo) se añadirá al activo intangible y se contabilizara como un arrendamiento financiero. Si no la parte de los pagos periódicos se irá dando como gasto en el ejercicio (624) Arrendamientos y cánones. La amortización se realizara de acuerdo a la duración del contrato.</w:t>
      </w:r>
    </w:p>
    <w:p w:rsidR="000A4BA2" w:rsidRDefault="000A4BA2" w:rsidP="00BF0754">
      <w:r w:rsidRPr="001B392C">
        <w:rPr>
          <w:highlight w:val="yellow"/>
        </w:rPr>
        <w:t>Emisión de gases efecto invernadero.</w:t>
      </w:r>
      <w:r>
        <w:t xml:space="preserve"> </w:t>
      </w:r>
    </w:p>
    <w:p w:rsidR="005928D8" w:rsidRDefault="000A4BA2" w:rsidP="00BF0754">
      <w:r>
        <w:t xml:space="preserve">Los derechos de emisión de gases serán contabilizados como si </w:t>
      </w:r>
      <w:r w:rsidRPr="008311BA">
        <w:rPr>
          <w:color w:val="FF0000"/>
        </w:rPr>
        <w:t>de existencias</w:t>
      </w:r>
      <w:r>
        <w:t xml:space="preserve"> se tratase. En el caso en que se asignen derechos de emisión de manera gratuita se contabilizara también una subvención como contrapartida. Las compras de derechos se contabilizan como  un gasto </w:t>
      </w:r>
      <w:r w:rsidRPr="008311BA">
        <w:rPr>
          <w:color w:val="FF0000"/>
        </w:rPr>
        <w:t>(60x)</w:t>
      </w:r>
      <w:r>
        <w:t xml:space="preserve"> </w:t>
      </w:r>
      <w:r w:rsidRPr="008311BA">
        <w:rPr>
          <w:color w:val="FF0000"/>
        </w:rPr>
        <w:t>Compras de Derechos de emisión</w:t>
      </w:r>
      <w:r>
        <w:t xml:space="preserve">. Y las </w:t>
      </w:r>
      <w:r w:rsidRPr="008311BA">
        <w:rPr>
          <w:color w:val="FF0000"/>
        </w:rPr>
        <w:t>ventas</w:t>
      </w:r>
      <w:r w:rsidR="005928D8" w:rsidRPr="008311BA">
        <w:rPr>
          <w:color w:val="FF0000"/>
        </w:rPr>
        <w:t xml:space="preserve"> de derechos no consumidos</w:t>
      </w:r>
      <w:r w:rsidR="005928D8">
        <w:t xml:space="preserve"> </w:t>
      </w:r>
      <w:r>
        <w:t xml:space="preserve"> como </w:t>
      </w:r>
      <w:r w:rsidRPr="008311BA">
        <w:rPr>
          <w:color w:val="FF0000"/>
        </w:rPr>
        <w:t>ventas</w:t>
      </w:r>
      <w:r>
        <w:t xml:space="preserve"> también de mercaderías. Cuando la empresa estime que se van a consumir x’’ derechos de efecto invernadero, se contabilizara una </w:t>
      </w:r>
      <w:r w:rsidRPr="008311BA">
        <w:rPr>
          <w:color w:val="FF0000"/>
        </w:rPr>
        <w:t xml:space="preserve">provisión cuya contrapartida es 650 Gastos por emisión de gastos por efecto… El importe de la </w:t>
      </w:r>
      <w:r w:rsidR="005928D8" w:rsidRPr="008311BA">
        <w:rPr>
          <w:color w:val="FF0000"/>
        </w:rPr>
        <w:t>provisión</w:t>
      </w:r>
      <w:r w:rsidRPr="008311BA">
        <w:rPr>
          <w:color w:val="FF0000"/>
        </w:rPr>
        <w:t xml:space="preserve"> será el importe de los derechos consumidos aplicando el criterio del FIFO a las entradas y salidas</w:t>
      </w:r>
      <w:r>
        <w:t>.</w:t>
      </w:r>
    </w:p>
    <w:p w:rsidR="005928D8" w:rsidRDefault="005928D8" w:rsidP="00BF0754">
      <w:r w:rsidRPr="008311BA">
        <w:rPr>
          <w:color w:val="FF0000"/>
        </w:rPr>
        <w:lastRenderedPageBreak/>
        <w:t>Por lo tanto los derechos de efecto invernadero no se van a dar de baja de la cuenta de existencias, regularizándolos hasta que no se vendan o hasta que no se transmitan a la entidad que los haya concedido porque han sido utilizados o consumidos</w:t>
      </w:r>
      <w:r>
        <w:t>. Por lo tanto, en el momento en el que se consumen, únicamente nos damos un gasto y una provisión, pero sin dar de baja en la cuenta de existencias regularizando. Dicha provisión se dará de baja contra la cuenta de existencias regularizando cuando se transmitan a la entidad competente. Cuando los derechos restantes no consumidos se venda a terceros, se producirá un asiento de ventas con contrapartida a bancos y la consiguiente regularización de existencias por dichas cantidades.</w:t>
      </w:r>
    </w:p>
    <w:p w:rsidR="000A4BA2" w:rsidRDefault="000A4BA2" w:rsidP="00BF0754">
      <w:r>
        <w:t xml:space="preserve"> La subvención se transmitirá a resultado del ejercicio a medida qu</w:t>
      </w:r>
      <w:r w:rsidR="005928D8">
        <w:t xml:space="preserve">e vamos creando la provisión.  Y </w:t>
      </w:r>
      <w:r>
        <w:t>regularizamos las existencias. Por la venta de los derechos que sobren (</w:t>
      </w:r>
      <w:proofErr w:type="spellStart"/>
      <w:r>
        <w:t>ef</w:t>
      </w:r>
      <w:proofErr w:type="spellEnd"/>
      <w:r>
        <w:t xml:space="preserve">) contabilizamos la venta y regularizamos </w:t>
      </w:r>
      <w:r w:rsidR="005928D8">
        <w:t xml:space="preserve">existencias. </w:t>
      </w:r>
      <w:r>
        <w:t xml:space="preserve">Al año siguiente por la entrega de los derechos de emisiones verificadas se da de baja la </w:t>
      </w:r>
      <w:r w:rsidR="005928D8">
        <w:t>provisión</w:t>
      </w:r>
      <w:r>
        <w:t xml:space="preserve"> con la 302, momento en el que se entiendes consumidos, para establecer deterioros.</w:t>
      </w:r>
    </w:p>
    <w:p w:rsidR="001B392C" w:rsidRDefault="001B392C" w:rsidP="00BF0754">
      <w:r>
        <w:t xml:space="preserve">En el caso en que se haya estimado y se haya comprado derechos por un importe inferior a los que luego se consumen, la </w:t>
      </w:r>
      <w:r w:rsidR="005928D8">
        <w:t>provisión</w:t>
      </w:r>
      <w:r>
        <w:t xml:space="preserve"> figurara por el importe total de los derechos que se consumen.</w:t>
      </w:r>
    </w:p>
    <w:p w:rsidR="008053EC" w:rsidRDefault="008053EC" w:rsidP="00BF0754">
      <w:r w:rsidRPr="008311BA">
        <w:rPr>
          <w:color w:val="FF0000"/>
        </w:rPr>
        <w:t xml:space="preserve">Si el importe de el consumo de derechos de emisión es superior al </w:t>
      </w:r>
      <w:r w:rsidR="00C266A9" w:rsidRPr="008311BA">
        <w:rPr>
          <w:color w:val="FF0000"/>
        </w:rPr>
        <w:t>número</w:t>
      </w:r>
      <w:r w:rsidRPr="008311BA">
        <w:rPr>
          <w:color w:val="FF0000"/>
        </w:rPr>
        <w:t xml:space="preserve"> de derechos que tenemos contabilizados, la provisión la contabilizamos por el importe de los derechos que hemos consumido con independencia que los tengamos o no, con la idea de que se darán de baja</w:t>
      </w:r>
      <w:r>
        <w:t>.</w:t>
      </w:r>
    </w:p>
    <w:p w:rsidR="00AB33B0" w:rsidRDefault="006F35F3" w:rsidP="00BF0754">
      <w:r w:rsidRPr="008311BA">
        <w:rPr>
          <w:highlight w:val="yellow"/>
        </w:rPr>
        <w:t>Derechos de adquisición de jugadores de futbol.</w:t>
      </w:r>
    </w:p>
    <w:p w:rsidR="00544AC0" w:rsidRPr="00544AC0" w:rsidRDefault="006F35F3" w:rsidP="00BF0754">
      <w:r>
        <w:t xml:space="preserve">El jugador de futbol se contabilizara como un intangible (derecho de traspaso de jugadores) y se </w:t>
      </w:r>
      <w:proofErr w:type="spellStart"/>
      <w:r>
        <w:t>ira</w:t>
      </w:r>
      <w:proofErr w:type="spellEnd"/>
      <w:r>
        <w:t xml:space="preserve"> amortizando de acuerdo a la duración del derecho de uso. Si se renueva el contrato se ampliará el periodo de vida útil y la amortización se calculara prospectivamente de acuerdo las normas de estimaciones contables. Si el jugador realiza una lesión y su importe de venta o valor recuperable baja se dota un deterioro de valor. Y cuando se acabe el contrato o se venda su derecho de uso, se dará de baja como un inmovilizado intangible.</w:t>
      </w:r>
    </w:p>
    <w:p w:rsidR="00BF0754" w:rsidRDefault="00BF0754" w:rsidP="00BF0754">
      <w:pPr>
        <w:rPr>
          <w:b/>
          <w:u w:val="single"/>
        </w:rPr>
      </w:pPr>
    </w:p>
    <w:p w:rsidR="00AB33B0" w:rsidRDefault="00AB33B0" w:rsidP="00AB33B0">
      <w:pPr>
        <w:rPr>
          <w:b/>
          <w:u w:val="single"/>
        </w:rPr>
      </w:pPr>
      <w:r>
        <w:rPr>
          <w:b/>
          <w:u w:val="single"/>
        </w:rPr>
        <w:t xml:space="preserve">RICAC 18 de Septiembre </w:t>
      </w:r>
      <w:r w:rsidRPr="00352458">
        <w:rPr>
          <w:b/>
          <w:u w:val="single"/>
        </w:rPr>
        <w:t xml:space="preserve"> de 2013</w:t>
      </w:r>
      <w:r>
        <w:rPr>
          <w:b/>
          <w:u w:val="single"/>
        </w:rPr>
        <w:t xml:space="preserve"> sobre el deterioro de valor de los activos</w:t>
      </w:r>
      <w:r w:rsidRPr="00352458">
        <w:rPr>
          <w:b/>
          <w:u w:val="single"/>
        </w:rPr>
        <w:t>.</w:t>
      </w:r>
    </w:p>
    <w:p w:rsidR="0056560D" w:rsidRDefault="00AB33B0" w:rsidP="000E4DFC">
      <w:pPr>
        <w:pStyle w:val="parrafo"/>
        <w:shd w:val="clear" w:color="auto" w:fill="FFFFFF"/>
        <w:spacing w:before="180" w:beforeAutospacing="0" w:after="180" w:afterAutospacing="0"/>
        <w:jc w:val="both"/>
      </w:pPr>
      <w:r w:rsidRPr="0056560D">
        <w:rPr>
          <w:highlight w:val="yellow"/>
        </w:rPr>
        <w:t>Deterioro de valor de inmovilizado material cuando el comprador además de el bien asume un pasivo o deuda.</w:t>
      </w:r>
      <w:r>
        <w:t xml:space="preserve"> </w:t>
      </w:r>
    </w:p>
    <w:p w:rsidR="00BF0754" w:rsidRDefault="00AB33B0" w:rsidP="000E4DFC">
      <w:pPr>
        <w:pStyle w:val="parrafo"/>
        <w:shd w:val="clear" w:color="auto" w:fill="FFFFFF"/>
        <w:spacing w:before="180" w:beforeAutospacing="0" w:after="180" w:afterAutospacing="0"/>
        <w:jc w:val="both"/>
      </w:pPr>
      <w:r>
        <w:t xml:space="preserve"> Por lo que el Valor razonable del que se dispone, refleja dicha circunstancia. En estos casos, para determinar el valor en libros </w:t>
      </w:r>
      <w:r w:rsidR="0056560D">
        <w:t xml:space="preserve">del activo de manera uniforme, será preciso minorar en el importe del pasivo asumido, junto con las amortizaciones que procedan y deterioros de valor. </w:t>
      </w:r>
    </w:p>
    <w:p w:rsidR="0056560D" w:rsidRDefault="0013087F" w:rsidP="000E4DFC">
      <w:pPr>
        <w:pStyle w:val="parrafo"/>
        <w:shd w:val="clear" w:color="auto" w:fill="FFFFFF"/>
        <w:spacing w:before="180" w:beforeAutospacing="0" w:after="180" w:afterAutospacing="0"/>
        <w:jc w:val="both"/>
      </w:pPr>
      <w:r w:rsidRPr="0081120B">
        <w:rPr>
          <w:highlight w:val="yellow"/>
        </w:rPr>
        <w:t>Deterioro y valor en uso del un inmovilizado material subvencionado.</w:t>
      </w:r>
    </w:p>
    <w:p w:rsidR="0013087F" w:rsidRDefault="0013087F" w:rsidP="000E4DFC">
      <w:pPr>
        <w:pStyle w:val="parrafo"/>
        <w:shd w:val="clear" w:color="auto" w:fill="FFFFFF"/>
        <w:spacing w:before="180" w:beforeAutospacing="0" w:after="180" w:afterAutospacing="0"/>
        <w:jc w:val="both"/>
      </w:pPr>
      <w:r>
        <w:t xml:space="preserve">En primer lugar se transfiere a resultado del ejercicio el beneficio de la subvención por la parte que se ha amortizado. </w:t>
      </w:r>
    </w:p>
    <w:p w:rsidR="0013087F" w:rsidRDefault="0013087F" w:rsidP="000E4DFC">
      <w:pPr>
        <w:pStyle w:val="parrafo"/>
        <w:shd w:val="clear" w:color="auto" w:fill="FFFFFF"/>
        <w:spacing w:before="180" w:beforeAutospacing="0" w:after="180" w:afterAutospacing="0"/>
        <w:jc w:val="both"/>
      </w:pPr>
      <w:r>
        <w:lastRenderedPageBreak/>
        <w:t>En segundo lugar se haya el deterioro como la diferencia entre el valor en libros del bien subvencionado y el valor recuperable. El Valor Recuperable será el mayor entre el Valor razonable menos los costes de venta y el valor en uso. El Valor en Uso del activo subvencionado será el valor actual e los flujos de efectivo que se espera obtener en periodos sucesivo, a dicho valor hay que añadirle sin actualizar el importe de la subvención que figura en la cuenta (130) bruta o neta de impuestos en función de si el inte</w:t>
      </w:r>
      <w:r w:rsidR="00D5112B">
        <w:t>rés con el que actualizamos está</w:t>
      </w:r>
      <w:r>
        <w:t xml:space="preserve"> calculado antes o después de impuestos. Se añade dicha cantidad porque constituye los ingresos futuros que nos iremos dando en ejercicios posteriores y por lo tanto flujos de efectivo.</w:t>
      </w:r>
    </w:p>
    <w:p w:rsidR="0013087F" w:rsidRDefault="0013087F" w:rsidP="000E4DFC">
      <w:pPr>
        <w:pStyle w:val="parrafo"/>
        <w:shd w:val="clear" w:color="auto" w:fill="FFFFFF"/>
        <w:spacing w:before="180" w:beforeAutospacing="0" w:after="180" w:afterAutospacing="0"/>
        <w:jc w:val="both"/>
      </w:pPr>
      <w:r>
        <w:t xml:space="preserve">En tercer lugar se calcula el deterioro y se contabiliza. En la contabilización debemos tener en cuenta que la parte de dicho deterioro que se ha subvencionado </w:t>
      </w:r>
      <w:proofErr w:type="gramStart"/>
      <w:r>
        <w:t>( por</w:t>
      </w:r>
      <w:proofErr w:type="gramEnd"/>
      <w:r>
        <w:t xml:space="preserve"> ejemplo el 60% de la maquina = 60% del deterioro) no se contabiliza en la cuenta 291, si no minorando el activo ( porque se considera que los deterioros de los activos subvencionado son irreversibles). Y por dicha parte que hemos minorado es la parte que traspasamos de la subvención a resultado del ejercicio.</w:t>
      </w:r>
    </w:p>
    <w:p w:rsidR="00565DCB" w:rsidRDefault="00895C01" w:rsidP="000E4DFC">
      <w:pPr>
        <w:pStyle w:val="parrafo"/>
        <w:shd w:val="clear" w:color="auto" w:fill="FFFFFF"/>
        <w:spacing w:before="180" w:beforeAutospacing="0" w:after="180" w:afterAutospacing="0"/>
        <w:jc w:val="both"/>
      </w:pPr>
      <w:r w:rsidRPr="00895C01">
        <w:rPr>
          <w:highlight w:val="yellow"/>
        </w:rPr>
        <w:t>Deterioro de valor de una unidad generadora de efectivo sin fondo de comercio</w:t>
      </w:r>
      <w:r>
        <w:t>.</w:t>
      </w:r>
    </w:p>
    <w:p w:rsidR="00895C01" w:rsidRDefault="00895C01" w:rsidP="000E4DFC">
      <w:pPr>
        <w:pStyle w:val="parrafo"/>
        <w:shd w:val="clear" w:color="auto" w:fill="FFFFFF"/>
        <w:spacing w:before="180" w:beforeAutospacing="0" w:after="180" w:afterAutospacing="0"/>
        <w:jc w:val="both"/>
      </w:pPr>
      <w:r>
        <w:t>Si el valor recuperable de la unidad generadora de efectiv</w:t>
      </w:r>
      <w:r w:rsidR="00C266A9">
        <w:t xml:space="preserve">o tiene en cuenta cuentas como </w:t>
      </w:r>
      <w:r>
        <w:t>activ</w:t>
      </w:r>
      <w:r w:rsidR="00C266A9">
        <w:t xml:space="preserve">o corriente o pasivo corriente </w:t>
      </w:r>
      <w:r>
        <w:t>en su cálculo, El valor en libros de la unidad generadora de efectivo deberemos tener en cuenta dichas cuentas aumentándolas o disminuyendo por dichos importes. Pero a la hora de hallar los porcentajes para repartir dicho deterioro entre los distintos elementos no tendremos en cuenta dichas partidas, ya que solo constituye deterioro del inmovilizado material.</w:t>
      </w:r>
    </w:p>
    <w:p w:rsidR="00072BC2" w:rsidRDefault="00072BC2" w:rsidP="00072BC2">
      <w:pPr>
        <w:pStyle w:val="parrafo"/>
        <w:shd w:val="clear" w:color="auto" w:fill="FFFFFF"/>
        <w:spacing w:before="180" w:beforeAutospacing="0" w:after="180" w:afterAutospacing="0"/>
        <w:jc w:val="both"/>
      </w:pPr>
      <w:r>
        <w:rPr>
          <w:highlight w:val="yellow"/>
        </w:rPr>
        <w:t>Deterioro de valor de varias</w:t>
      </w:r>
      <w:r w:rsidRPr="00895C01">
        <w:rPr>
          <w:highlight w:val="yellow"/>
        </w:rPr>
        <w:t xml:space="preserve"> unidad generadora de efectivo</w:t>
      </w:r>
      <w:r>
        <w:rPr>
          <w:highlight w:val="yellow"/>
        </w:rPr>
        <w:t xml:space="preserve"> con</w:t>
      </w:r>
      <w:r w:rsidRPr="00895C01">
        <w:rPr>
          <w:highlight w:val="yellow"/>
        </w:rPr>
        <w:t xml:space="preserve"> fondo de comercio</w:t>
      </w:r>
      <w:r>
        <w:t xml:space="preserve"> </w:t>
      </w:r>
      <w:r w:rsidRPr="00072BC2">
        <w:rPr>
          <w:highlight w:val="yellow"/>
        </w:rPr>
        <w:t>elementos comunes.</w:t>
      </w:r>
    </w:p>
    <w:p w:rsidR="00895C01" w:rsidRDefault="00072BC2" w:rsidP="000E4DFC">
      <w:pPr>
        <w:pStyle w:val="parrafo"/>
        <w:shd w:val="clear" w:color="auto" w:fill="FFFFFF"/>
        <w:spacing w:before="180" w:beforeAutospacing="0" w:after="180" w:afterAutospacing="0"/>
        <w:jc w:val="both"/>
      </w:pPr>
      <w:r>
        <w:t>Si existen varias UGE y un elemento independiente que es común a t</w:t>
      </w:r>
      <w:r w:rsidR="00FE25FF">
        <w:t>odas y en la que no se puede hall</w:t>
      </w:r>
      <w:r>
        <w:t xml:space="preserve">ar el valor recuperable de manera independiente, se asignara el Valor en libros del mismo de manera proporcional </w:t>
      </w:r>
      <w:r w:rsidR="00417BF1">
        <w:t xml:space="preserve">al valor en libros de </w:t>
      </w:r>
      <w:r>
        <w:t xml:space="preserve">cada UGE. </w:t>
      </w:r>
    </w:p>
    <w:p w:rsidR="00072BC2" w:rsidRDefault="00072BC2" w:rsidP="000E4DFC">
      <w:pPr>
        <w:pStyle w:val="parrafo"/>
        <w:shd w:val="clear" w:color="auto" w:fill="FFFFFF"/>
        <w:spacing w:before="180" w:beforeAutospacing="0" w:after="180" w:afterAutospacing="0"/>
        <w:jc w:val="both"/>
      </w:pPr>
      <w:r>
        <w:t xml:space="preserve">En segundo lugar, se halla el valor en libros de cada UGE con el Valor en libros proporcional del elemento común en cada una de ellas, y se </w:t>
      </w:r>
      <w:r w:rsidR="00FE25FF">
        <w:t>halla</w:t>
      </w:r>
      <w:r>
        <w:t xml:space="preserve"> el deterioro.</w:t>
      </w:r>
    </w:p>
    <w:p w:rsidR="00072BC2" w:rsidRDefault="00072BC2" w:rsidP="000E4DFC">
      <w:pPr>
        <w:pStyle w:val="parrafo"/>
        <w:shd w:val="clear" w:color="auto" w:fill="FFFFFF"/>
        <w:spacing w:before="180" w:beforeAutospacing="0" w:after="180" w:afterAutospacing="0"/>
        <w:jc w:val="both"/>
      </w:pPr>
      <w:r>
        <w:t>Si existe deterioro y este es inferior al fondo de comercio no se contabiliza en la cuenta 291 si no minorando el fondo de comercio. Y el resto se reparte proporcional entre el resto de los elementos de la UGE y del elemento común correspondiente.</w:t>
      </w:r>
    </w:p>
    <w:p w:rsidR="00FC540B" w:rsidRDefault="00FC540B" w:rsidP="00FC540B">
      <w:pPr>
        <w:pStyle w:val="parrafo"/>
        <w:shd w:val="clear" w:color="auto" w:fill="FFFFFF"/>
        <w:spacing w:before="180" w:beforeAutospacing="0" w:after="180" w:afterAutospacing="0"/>
        <w:jc w:val="both"/>
      </w:pPr>
      <w:r>
        <w:rPr>
          <w:highlight w:val="yellow"/>
        </w:rPr>
        <w:t>Deterioro de valor de varias</w:t>
      </w:r>
      <w:r w:rsidRPr="00895C01">
        <w:rPr>
          <w:highlight w:val="yellow"/>
        </w:rPr>
        <w:t xml:space="preserve"> unidad generadora de efectivo</w:t>
      </w:r>
      <w:r>
        <w:rPr>
          <w:highlight w:val="yellow"/>
        </w:rPr>
        <w:t xml:space="preserve"> con</w:t>
      </w:r>
      <w:r w:rsidRPr="00895C01">
        <w:rPr>
          <w:highlight w:val="yellow"/>
        </w:rPr>
        <w:t xml:space="preserve"> fondo de comercio</w:t>
      </w:r>
      <w:r>
        <w:t xml:space="preserve"> </w:t>
      </w:r>
      <w:r>
        <w:rPr>
          <w:highlight w:val="yellow"/>
        </w:rPr>
        <w:t>y posterior reversión del deterioro</w:t>
      </w:r>
      <w:r w:rsidRPr="00072BC2">
        <w:rPr>
          <w:highlight w:val="yellow"/>
        </w:rPr>
        <w:t>.</w:t>
      </w:r>
    </w:p>
    <w:p w:rsidR="00072BC2" w:rsidRDefault="00FC540B" w:rsidP="000E4DFC">
      <w:pPr>
        <w:pStyle w:val="parrafo"/>
        <w:shd w:val="clear" w:color="auto" w:fill="FFFFFF"/>
        <w:spacing w:before="180" w:beforeAutospacing="0" w:after="180" w:afterAutospacing="0"/>
        <w:jc w:val="both"/>
      </w:pPr>
      <w:r>
        <w:t xml:space="preserve">En el caso en que se haya realizado un deterioro en un año de una UGE, la amortización del año posterior deberá ajustarse. </w:t>
      </w:r>
    </w:p>
    <w:p w:rsidR="00FC540B" w:rsidRDefault="00FC540B" w:rsidP="000E4DFC">
      <w:pPr>
        <w:pStyle w:val="parrafo"/>
        <w:shd w:val="clear" w:color="auto" w:fill="FFFFFF"/>
        <w:spacing w:before="180" w:beforeAutospacing="0" w:after="180" w:afterAutospacing="0"/>
        <w:jc w:val="both"/>
      </w:pPr>
      <w:r>
        <w:t xml:space="preserve">En el caso en que el importe del valor recuperable sea superior al valor en libros, se revertirá el activo de manera proporcional a su Valor en libros, pero el Fondo de comercio no se revierte. </w:t>
      </w:r>
    </w:p>
    <w:p w:rsidR="00FC540B" w:rsidRDefault="00C14087" w:rsidP="000E4DFC">
      <w:pPr>
        <w:pStyle w:val="parrafo"/>
        <w:shd w:val="clear" w:color="auto" w:fill="FFFFFF"/>
        <w:spacing w:before="180" w:beforeAutospacing="0" w:after="180" w:afterAutospacing="0"/>
        <w:jc w:val="both"/>
      </w:pPr>
      <w:r>
        <w:t>Límites</w:t>
      </w:r>
      <w:r w:rsidR="00FC540B">
        <w:t xml:space="preserve"> de la reversión: El valor en libro de cada activo de una UGE no debe ser aumentado por encima del menor de los siguientes:</w:t>
      </w:r>
    </w:p>
    <w:p w:rsidR="00FC540B" w:rsidRDefault="00FC540B" w:rsidP="00FC540B">
      <w:pPr>
        <w:pStyle w:val="parrafo"/>
        <w:numPr>
          <w:ilvl w:val="0"/>
          <w:numId w:val="2"/>
        </w:numPr>
        <w:shd w:val="clear" w:color="auto" w:fill="FFFFFF"/>
        <w:spacing w:before="180" w:beforeAutospacing="0" w:after="180" w:afterAutospacing="0"/>
        <w:jc w:val="both"/>
      </w:pPr>
      <w:r>
        <w:t>El importe recuperable (si pudiera determinarse)</w:t>
      </w:r>
    </w:p>
    <w:p w:rsidR="00FC540B" w:rsidRDefault="00FC540B" w:rsidP="00FC540B">
      <w:pPr>
        <w:pStyle w:val="parrafo"/>
        <w:numPr>
          <w:ilvl w:val="0"/>
          <w:numId w:val="2"/>
        </w:numPr>
        <w:shd w:val="clear" w:color="auto" w:fill="FFFFFF"/>
        <w:spacing w:before="180" w:beforeAutospacing="0" w:after="180" w:afterAutospacing="0"/>
        <w:jc w:val="both"/>
      </w:pPr>
      <w:r>
        <w:lastRenderedPageBreak/>
        <w:t>El importe en libros (neto de amortizaciones o depreciaciones) que se hubiesen determinado de no haberse reconocido la perdida por deterioro de valor del activo en periodos anteriores.</w:t>
      </w:r>
    </w:p>
    <w:p w:rsidR="00FC540B" w:rsidRDefault="00E24D73" w:rsidP="00FC540B">
      <w:pPr>
        <w:pStyle w:val="parrafo"/>
        <w:shd w:val="clear" w:color="auto" w:fill="FFFFFF"/>
        <w:spacing w:before="180" w:beforeAutospacing="0" w:after="180" w:afterAutospacing="0"/>
        <w:jc w:val="both"/>
      </w:pPr>
      <w:r w:rsidRPr="00E24D73">
        <w:rPr>
          <w:highlight w:val="yellow"/>
        </w:rPr>
        <w:t xml:space="preserve">Deterioro de valor de créditos comerciales, por que se produce un </w:t>
      </w:r>
      <w:r w:rsidRPr="00F56E2D">
        <w:rPr>
          <w:color w:val="FF0000"/>
          <w:highlight w:val="yellow"/>
        </w:rPr>
        <w:t>retraso en los pagos</w:t>
      </w:r>
      <w:r w:rsidRPr="00E24D73">
        <w:rPr>
          <w:highlight w:val="yellow"/>
        </w:rPr>
        <w:t xml:space="preserve"> de la financiación, a tipo de interés fijo.</w:t>
      </w:r>
    </w:p>
    <w:p w:rsidR="00E24D73" w:rsidRDefault="00E24D73" w:rsidP="00FC540B">
      <w:pPr>
        <w:pStyle w:val="parrafo"/>
        <w:shd w:val="clear" w:color="auto" w:fill="FFFFFF"/>
        <w:spacing w:before="180" w:beforeAutospacing="0" w:after="180" w:afterAutospacing="0"/>
        <w:jc w:val="both"/>
      </w:pPr>
      <w:r>
        <w:t>En primer lugar se contabiliza la deuda, y a fin de año se devenga los intereses correspondientes contabilizando a coste amortizado. En el momento en que se establece que se va a realizar un retraso en el cobro del crédito, contabilizamos un deterioro. El valor en libros es el Coste amortizado hasta la fecha, y el valor recuperable es el importe actualizado del valor final a coste amortizado estimado inicialmente, por el tipo de interés efectivo inicial, y el periodo el periodo que queda por cobrar incluido el retraso.</w:t>
      </w:r>
    </w:p>
    <w:p w:rsidR="00E24D73" w:rsidRDefault="003044BC" w:rsidP="00FC540B">
      <w:pPr>
        <w:pStyle w:val="parrafo"/>
        <w:shd w:val="clear" w:color="auto" w:fill="FFFFFF"/>
        <w:spacing w:before="180" w:beforeAutospacing="0" w:after="180" w:afterAutospacing="0"/>
        <w:jc w:val="both"/>
      </w:pPr>
      <w:r w:rsidRPr="003044BC">
        <w:rPr>
          <w:highlight w:val="yellow"/>
        </w:rPr>
        <w:t xml:space="preserve">Deterioro de valor de los activos </w:t>
      </w:r>
      <w:r w:rsidRPr="00F56E2D">
        <w:rPr>
          <w:color w:val="FF0000"/>
          <w:highlight w:val="yellow"/>
        </w:rPr>
        <w:t>cuando se renegocien</w:t>
      </w:r>
      <w:r w:rsidRPr="003044BC">
        <w:rPr>
          <w:highlight w:val="yellow"/>
        </w:rPr>
        <w:t xml:space="preserve"> o modifiquen las condiciones de los instrumentos de deuda.</w:t>
      </w:r>
    </w:p>
    <w:p w:rsidR="00895C01" w:rsidRDefault="003044BC" w:rsidP="000E4DFC">
      <w:pPr>
        <w:pStyle w:val="parrafo"/>
        <w:shd w:val="clear" w:color="auto" w:fill="FFFFFF"/>
        <w:spacing w:before="180" w:beforeAutospacing="0" w:after="180" w:afterAutospacing="0"/>
        <w:jc w:val="both"/>
      </w:pPr>
      <w:r>
        <w:t xml:space="preserve">El valor en libros es el que se encuentra contabilizado. Sin embargo, el valor recuperable consiste en calcular los flujos que se van a generar con el nuevo interés </w:t>
      </w:r>
      <w:r w:rsidR="00F56E2D">
        <w:t>(Cupones)</w:t>
      </w:r>
      <w:r w:rsidR="00D03429">
        <w:t xml:space="preserve"> </w:t>
      </w:r>
      <w:r>
        <w:t>y con el nuevo periodo de tiempo, actualizando al tipo de interés efectivo inicial</w:t>
      </w:r>
      <w:r w:rsidR="00F56E2D">
        <w:t xml:space="preserve"> (el interés antiguo)</w:t>
      </w:r>
      <w:r>
        <w:t xml:space="preserve"> de las condiciones </w:t>
      </w:r>
      <w:proofErr w:type="spellStart"/>
      <w:r>
        <w:t>uniciales</w:t>
      </w:r>
      <w:proofErr w:type="spellEnd"/>
      <w:r>
        <w:t>, al momento en que contabilizamos el deterioro.</w:t>
      </w:r>
    </w:p>
    <w:p w:rsidR="003044BC" w:rsidRDefault="003044BC" w:rsidP="000E4DFC">
      <w:pPr>
        <w:pStyle w:val="parrafo"/>
        <w:shd w:val="clear" w:color="auto" w:fill="FFFFFF"/>
        <w:spacing w:before="180" w:beforeAutospacing="0" w:after="180" w:afterAutospacing="0"/>
        <w:jc w:val="both"/>
      </w:pPr>
      <w:r>
        <w:t>En el ejercicio siguiente se vuelve a calcular el Valor en libros y el importe recuperable (el importe recuperable igual que antes pero actualizando los flujos que quedan). En el caso en que salga reversión del deterioro, este se revertirá.</w:t>
      </w:r>
    </w:p>
    <w:p w:rsidR="00925573" w:rsidRDefault="00925573" w:rsidP="000E4DFC">
      <w:pPr>
        <w:pStyle w:val="parrafo"/>
        <w:shd w:val="clear" w:color="auto" w:fill="FFFFFF"/>
        <w:spacing w:before="180" w:beforeAutospacing="0" w:after="180" w:afterAutospacing="0"/>
        <w:jc w:val="both"/>
      </w:pPr>
      <w:r w:rsidRPr="00925573">
        <w:rPr>
          <w:highlight w:val="yellow"/>
        </w:rPr>
        <w:t>Deterioro de valor cuando el deudor entra en concurso de acreedores</w:t>
      </w:r>
      <w:r>
        <w:t xml:space="preserve">. </w:t>
      </w:r>
    </w:p>
    <w:p w:rsidR="00925573" w:rsidRDefault="00925573" w:rsidP="000E4DFC">
      <w:pPr>
        <w:pStyle w:val="parrafo"/>
        <w:shd w:val="clear" w:color="auto" w:fill="FFFFFF"/>
        <w:spacing w:before="180" w:beforeAutospacing="0" w:after="180" w:afterAutospacing="0"/>
        <w:jc w:val="both"/>
      </w:pPr>
      <w:r>
        <w:t xml:space="preserve">Se crea el crédito y se van devengando interés normal. En el caso en que no pague determinadas cantidades no se realiza ningún deterioro se deja en la cuenta de crédito que corresponda acumulando dicho valor. Una vez que la entidad entra en concurso de acreedores deberemos de realizar un deterioro. El valor en libros es el valor que se encuentra contabilizado en la cuenta de créditos y de intereses a corto plazo que no haya pagado. El importe recuperable en el caso de deudas garantizadas es el valor actual del importe que se va a recuperar a dicho momento. La diferencia es el deterioro. Si el crédito no </w:t>
      </w:r>
      <w:proofErr w:type="spellStart"/>
      <w:r>
        <w:t>esta</w:t>
      </w:r>
      <w:proofErr w:type="spellEnd"/>
      <w:r>
        <w:t xml:space="preserve"> garantizado nos damos como deterioro el importe total de la deuda impagada. Con posterioridad la entidad seguirá devengando intereses.</w:t>
      </w:r>
    </w:p>
    <w:p w:rsidR="00760FD2" w:rsidRDefault="00760FD2" w:rsidP="000E4DFC">
      <w:pPr>
        <w:pStyle w:val="parrafo"/>
        <w:shd w:val="clear" w:color="auto" w:fill="FFFFFF"/>
        <w:spacing w:before="180" w:beforeAutospacing="0" w:after="180" w:afterAutospacing="0"/>
        <w:jc w:val="both"/>
      </w:pPr>
      <w:r w:rsidRPr="00760FD2">
        <w:rPr>
          <w:highlight w:val="yellow"/>
        </w:rPr>
        <w:t>Deterioro de valor de valores representativos de deuda que cotizan</w:t>
      </w:r>
      <w:r>
        <w:t xml:space="preserve"> </w:t>
      </w:r>
    </w:p>
    <w:p w:rsidR="003044BC" w:rsidRDefault="00760FD2" w:rsidP="000E4DFC">
      <w:pPr>
        <w:pStyle w:val="parrafo"/>
        <w:shd w:val="clear" w:color="auto" w:fill="FFFFFF"/>
        <w:spacing w:before="180" w:beforeAutospacing="0" w:after="180" w:afterAutospacing="0"/>
        <w:jc w:val="both"/>
      </w:pPr>
      <w:proofErr w:type="gramStart"/>
      <w:r>
        <w:t>el</w:t>
      </w:r>
      <w:proofErr w:type="gramEnd"/>
      <w:r>
        <w:t xml:space="preserve"> valor de uso puede ser sustituido por el valor de cotización en el mercado.</w:t>
      </w:r>
    </w:p>
    <w:p w:rsidR="007542A8" w:rsidRDefault="007542A8" w:rsidP="000E4DFC">
      <w:pPr>
        <w:pStyle w:val="parrafo"/>
        <w:shd w:val="clear" w:color="auto" w:fill="FFFFFF"/>
        <w:spacing w:before="180" w:beforeAutospacing="0" w:after="180" w:afterAutospacing="0"/>
        <w:jc w:val="both"/>
      </w:pPr>
      <w:r w:rsidRPr="007542A8">
        <w:rPr>
          <w:highlight w:val="yellow"/>
        </w:rPr>
        <w:t>Deterioro en estimaciones globales de clientes.</w:t>
      </w:r>
    </w:p>
    <w:p w:rsidR="007542A8" w:rsidRDefault="007542A8" w:rsidP="000E4DFC">
      <w:pPr>
        <w:pStyle w:val="parrafo"/>
        <w:shd w:val="clear" w:color="auto" w:fill="FFFFFF"/>
        <w:spacing w:before="180" w:beforeAutospacing="0" w:after="180" w:afterAutospacing="0"/>
        <w:jc w:val="both"/>
      </w:pPr>
      <w:r>
        <w:t xml:space="preserve">La estimación del deterioro cuando se realiza globalmente será </w:t>
      </w:r>
      <w:proofErr w:type="spellStart"/>
      <w:r>
        <w:t>de el</w:t>
      </w:r>
      <w:proofErr w:type="spellEnd"/>
      <w:r>
        <w:t xml:space="preserve"> 3% del importe global de los saldos deudores, minorando en su caso en el importe de las garantías que se hayan constituido a favor de la empresa y no se incluirán en el </w:t>
      </w:r>
      <w:proofErr w:type="spellStart"/>
      <w:r>
        <w:t>calculo</w:t>
      </w:r>
      <w:proofErr w:type="spellEnd"/>
      <w:r>
        <w:t xml:space="preserve"> del citado deterioro los saldos de las administraciones publicas ni aquellos para los que se hubiera realizado un análisis individualizado del deterioro de valor.</w:t>
      </w:r>
    </w:p>
    <w:p w:rsidR="007542A8" w:rsidRDefault="002263B3" w:rsidP="000E4DFC">
      <w:pPr>
        <w:pStyle w:val="parrafo"/>
        <w:shd w:val="clear" w:color="auto" w:fill="FFFFFF"/>
        <w:spacing w:before="180" w:beforeAutospacing="0" w:after="180" w:afterAutospacing="0"/>
        <w:jc w:val="both"/>
      </w:pPr>
      <w:r w:rsidRPr="002263B3">
        <w:rPr>
          <w:highlight w:val="yellow"/>
        </w:rPr>
        <w:t>Deterioro de valor de Participaciones en instrumentos de patrimonio de empresas del grupo.</w:t>
      </w:r>
    </w:p>
    <w:p w:rsidR="002263B3" w:rsidRDefault="002263B3" w:rsidP="000E4DFC">
      <w:pPr>
        <w:pStyle w:val="parrafo"/>
        <w:shd w:val="clear" w:color="auto" w:fill="FFFFFF"/>
        <w:spacing w:before="180" w:beforeAutospacing="0" w:after="180" w:afterAutospacing="0"/>
        <w:jc w:val="both"/>
      </w:pPr>
      <w:r>
        <w:lastRenderedPageBreak/>
        <w:t>Para hallar el deterioro de valor de las participaciones en empresas del grupo debemos calcular el importe del patrimonio neto (% de nuestra participación) a la fecha de la contabilización del deterioro, salvo mejor evidencia del valor recuperable de la participación. A este valor hay que añadirle el importe de las plusvalías generadas (Fondo de comercio), en el momento de la adquisición de la participación, neto de efecto impositivo y en proporción a nuestra participación. La diferencia entre el valor recuperable y el valor en libros es el deterioro.</w:t>
      </w:r>
    </w:p>
    <w:p w:rsidR="002263B3" w:rsidRDefault="002263B3" w:rsidP="000E4DFC">
      <w:pPr>
        <w:pStyle w:val="parrafo"/>
        <w:shd w:val="clear" w:color="auto" w:fill="FFFFFF"/>
        <w:spacing w:before="180" w:beforeAutospacing="0" w:after="180" w:afterAutospacing="0"/>
        <w:jc w:val="both"/>
      </w:pPr>
      <w:r>
        <w:t xml:space="preserve">Por otro lado, los honorarios abonados a asesores legales u otros profesionales que intervengan en las operación se contabilizaran como un gasto en las cuenta de </w:t>
      </w:r>
      <w:r w:rsidR="003A1885">
        <w:t>pérdidas</w:t>
      </w:r>
      <w:r>
        <w:t xml:space="preserve"> y ganancias. En ningún caso se incluirán en el coste de la combinación de la combinación los gastos generados </w:t>
      </w:r>
      <w:r w:rsidR="003A1885">
        <w:t>internamente. Por</w:t>
      </w:r>
      <w:r>
        <w:t xml:space="preserve"> esto</w:t>
      </w:r>
      <w:r w:rsidR="00C727F7">
        <w:t>s conceptos, ni tampoco los incurridos por la entidad adquirida relacionados con la combinación.</w:t>
      </w:r>
    </w:p>
    <w:p w:rsidR="00C727F7" w:rsidRDefault="007D7BD4" w:rsidP="000E4DFC">
      <w:pPr>
        <w:pStyle w:val="parrafo"/>
        <w:shd w:val="clear" w:color="auto" w:fill="FFFFFF"/>
        <w:spacing w:before="180" w:beforeAutospacing="0" w:after="180" w:afterAutospacing="0"/>
        <w:jc w:val="both"/>
      </w:pPr>
      <w:r w:rsidRPr="003A1885">
        <w:rPr>
          <w:highlight w:val="yellow"/>
        </w:rPr>
        <w:t>Deterioro de valor de los activos financieros disponibles para la venta</w:t>
      </w:r>
      <w:r>
        <w:t>.</w:t>
      </w:r>
    </w:p>
    <w:p w:rsidR="007D7BD4" w:rsidRDefault="007D7BD4" w:rsidP="000E4DFC">
      <w:pPr>
        <w:pStyle w:val="parrafo"/>
        <w:shd w:val="clear" w:color="auto" w:fill="FFFFFF"/>
        <w:spacing w:before="180" w:beforeAutospacing="0" w:after="180" w:afterAutospacing="0"/>
        <w:jc w:val="both"/>
      </w:pPr>
      <w:r>
        <w:t xml:space="preserve">El deterioro de valor de los activos se producirá cuando se produzca un descenso </w:t>
      </w:r>
      <w:r w:rsidR="003A1885">
        <w:t xml:space="preserve">prolongado </w:t>
      </w:r>
      <w:r>
        <w:t xml:space="preserve">de la cotización durante un año y medio </w:t>
      </w:r>
      <w:r w:rsidRPr="00E05B39">
        <w:rPr>
          <w:color w:val="FF0000"/>
        </w:rPr>
        <w:t>o</w:t>
      </w:r>
      <w:r>
        <w:t xml:space="preserve"> de forma significativa si la cotización cae en un cuarenta por ciento. En estos casos se pro</w:t>
      </w:r>
      <w:r w:rsidR="00E05B39">
        <w:t>ducirá un deterioro</w:t>
      </w:r>
      <w:r>
        <w:t xml:space="preserve">. Y por lo tanto se deteriora por la parte que ha descendido en dicho año de la cuenta 696 a 250 y por la parte de años anteriores que se encuentra en la cuenta 130 como traspaso a resultados a través del asiento 696 a 902, </w:t>
      </w:r>
      <w:r w:rsidR="003A1885">
        <w:t>eliminando</w:t>
      </w:r>
      <w:r>
        <w:t xml:space="preserve"> la 133 con la correspondiente </w:t>
      </w:r>
      <w:r w:rsidR="003A1885">
        <w:t>regularización</w:t>
      </w:r>
      <w:r>
        <w:t>.</w:t>
      </w:r>
    </w:p>
    <w:p w:rsidR="007D7BD4" w:rsidRDefault="007D7BD4" w:rsidP="000E4DFC">
      <w:pPr>
        <w:pStyle w:val="parrafo"/>
        <w:shd w:val="clear" w:color="auto" w:fill="FFFFFF"/>
        <w:spacing w:before="180" w:beforeAutospacing="0" w:after="180" w:afterAutospacing="0"/>
        <w:jc w:val="both"/>
      </w:pPr>
      <w:r>
        <w:t xml:space="preserve">En el caso en que se recupere el valor de la cotización de seguirá </w:t>
      </w:r>
      <w:r w:rsidR="003A1885">
        <w:t>contabilizando</w:t>
      </w:r>
      <w:r>
        <w:t xml:space="preserve"> con cargo a p</w:t>
      </w:r>
      <w:r w:rsidR="00E05B39">
        <w:t>atrimonio neto un beneficio 900 (en el caso de instrumentos del patrimonio) en el caso de valores representativos de deuda se revierte el deterioro.</w:t>
      </w:r>
    </w:p>
    <w:p w:rsidR="00022363" w:rsidRDefault="002C5079" w:rsidP="000E4DFC">
      <w:pPr>
        <w:pStyle w:val="parrafo"/>
        <w:shd w:val="clear" w:color="auto" w:fill="FFFFFF"/>
        <w:spacing w:before="180" w:beforeAutospacing="0" w:after="180" w:afterAutospacing="0"/>
        <w:jc w:val="both"/>
      </w:pPr>
      <w:r w:rsidRPr="00E05B39">
        <w:rPr>
          <w:highlight w:val="yellow"/>
        </w:rPr>
        <w:t>Deterioro de valor de los productos en curso.</w:t>
      </w:r>
    </w:p>
    <w:p w:rsidR="002C5079" w:rsidRDefault="002C5079" w:rsidP="000E4DFC">
      <w:pPr>
        <w:pStyle w:val="parrafo"/>
        <w:shd w:val="clear" w:color="auto" w:fill="FFFFFF"/>
        <w:spacing w:before="180" w:beforeAutospacing="0" w:after="180" w:afterAutospacing="0"/>
        <w:jc w:val="both"/>
      </w:pPr>
      <w:r>
        <w:t>Valor en libros = a los costes efectivamente consumidos e incurridos.</w:t>
      </w:r>
    </w:p>
    <w:p w:rsidR="002C5079" w:rsidRDefault="002C5079" w:rsidP="000E4DFC">
      <w:pPr>
        <w:pStyle w:val="parrafo"/>
        <w:shd w:val="clear" w:color="auto" w:fill="FFFFFF"/>
        <w:spacing w:before="180" w:beforeAutospacing="0" w:after="180" w:afterAutospacing="0"/>
        <w:jc w:val="both"/>
      </w:pPr>
      <w:r>
        <w:t>Valor neto realizable=Precio estimado venta – costes pendientes hasta su terminación –costes comerciales para su venta.</w:t>
      </w:r>
    </w:p>
    <w:p w:rsidR="007542A8" w:rsidRDefault="00B27AEB" w:rsidP="000E4DFC">
      <w:pPr>
        <w:pStyle w:val="parrafo"/>
        <w:shd w:val="clear" w:color="auto" w:fill="FFFFFF"/>
        <w:spacing w:before="180" w:beforeAutospacing="0" w:after="180" w:afterAutospacing="0"/>
        <w:jc w:val="both"/>
      </w:pPr>
      <w:r w:rsidRPr="00B27AEB">
        <w:rPr>
          <w:highlight w:val="yellow"/>
        </w:rPr>
        <w:t>Deterioro de valor de servicios en curso que son objeto de contrato en firme.</w:t>
      </w:r>
    </w:p>
    <w:p w:rsidR="00760FD2" w:rsidRDefault="00B27AEB" w:rsidP="000E4DFC">
      <w:pPr>
        <w:pStyle w:val="parrafo"/>
        <w:shd w:val="clear" w:color="auto" w:fill="FFFFFF"/>
        <w:spacing w:before="180" w:beforeAutospacing="0" w:after="180" w:afterAutospacing="0"/>
        <w:jc w:val="both"/>
      </w:pPr>
      <w:r>
        <w:t>Deterioro = Precio de venta –el coste de producción (Costes incurridos +costes pendientes)</w:t>
      </w:r>
    </w:p>
    <w:p w:rsidR="00B27AEB" w:rsidRDefault="00D74009" w:rsidP="000E4DFC">
      <w:pPr>
        <w:pStyle w:val="parrafo"/>
        <w:shd w:val="clear" w:color="auto" w:fill="FFFFFF"/>
        <w:spacing w:before="180" w:beforeAutospacing="0" w:after="180" w:afterAutospacing="0"/>
        <w:jc w:val="both"/>
      </w:pPr>
      <w:r w:rsidRPr="00C743BA">
        <w:rPr>
          <w:highlight w:val="yellow"/>
        </w:rPr>
        <w:t xml:space="preserve">Deterioro de </w:t>
      </w:r>
      <w:r w:rsidR="00C743BA" w:rsidRPr="00C743BA">
        <w:rPr>
          <w:highlight w:val="yellow"/>
        </w:rPr>
        <w:t xml:space="preserve">materias primas </w:t>
      </w:r>
      <w:r w:rsidRPr="00C743BA">
        <w:rPr>
          <w:highlight w:val="yellow"/>
        </w:rPr>
        <w:t>si no se va a continuar con la fabricación:</w:t>
      </w:r>
    </w:p>
    <w:p w:rsidR="00D74009" w:rsidRDefault="00D74009" w:rsidP="000E4DFC">
      <w:pPr>
        <w:pStyle w:val="parrafo"/>
        <w:shd w:val="clear" w:color="auto" w:fill="FFFFFF"/>
        <w:spacing w:before="180" w:beforeAutospacing="0" w:after="180" w:afterAutospacing="0"/>
        <w:jc w:val="both"/>
      </w:pPr>
      <w:r>
        <w:t xml:space="preserve">Precio de adquisición de las materias primas – El valor neto realizable </w:t>
      </w:r>
    </w:p>
    <w:p w:rsidR="00D74009" w:rsidRDefault="00D74009" w:rsidP="000E4DFC">
      <w:pPr>
        <w:pStyle w:val="parrafo"/>
        <w:shd w:val="clear" w:color="auto" w:fill="FFFFFF"/>
        <w:spacing w:before="180" w:beforeAutospacing="0" w:after="180" w:afterAutospacing="0"/>
        <w:jc w:val="both"/>
      </w:pPr>
      <w:r>
        <w:t>El valor neto realizable =al menor entre el valor de reposición y el precio de venta menos los costes de venta.</w:t>
      </w:r>
    </w:p>
    <w:p w:rsidR="003044BC" w:rsidRDefault="000F21C8" w:rsidP="000E4DFC">
      <w:pPr>
        <w:pStyle w:val="parrafo"/>
        <w:shd w:val="clear" w:color="auto" w:fill="FFFFFF"/>
        <w:spacing w:before="180" w:beforeAutospacing="0" w:after="180" w:afterAutospacing="0"/>
        <w:jc w:val="both"/>
      </w:pPr>
      <w:r w:rsidRPr="000F21C8">
        <w:rPr>
          <w:highlight w:val="yellow"/>
        </w:rPr>
        <w:t xml:space="preserve">Pendiente de hacer el </w:t>
      </w:r>
      <w:proofErr w:type="spellStart"/>
      <w:proofErr w:type="gramStart"/>
      <w:r w:rsidRPr="000F21C8">
        <w:rPr>
          <w:highlight w:val="yellow"/>
        </w:rPr>
        <w:t>ultimo</w:t>
      </w:r>
      <w:proofErr w:type="spellEnd"/>
      <w:proofErr w:type="gramEnd"/>
      <w:r w:rsidRPr="000F21C8">
        <w:rPr>
          <w:highlight w:val="yellow"/>
        </w:rPr>
        <w:t xml:space="preserve"> ejercicio</w:t>
      </w:r>
      <w:r>
        <w:t>.</w:t>
      </w:r>
    </w:p>
    <w:p w:rsidR="00B81B58" w:rsidRDefault="00B81B58" w:rsidP="000E4DFC">
      <w:pPr>
        <w:pStyle w:val="parrafo"/>
        <w:shd w:val="clear" w:color="auto" w:fill="FFFFFF"/>
        <w:spacing w:before="180" w:beforeAutospacing="0" w:after="180" w:afterAutospacing="0"/>
        <w:jc w:val="both"/>
        <w:rPr>
          <w:b/>
          <w:u w:val="single"/>
        </w:rPr>
      </w:pPr>
    </w:p>
    <w:p w:rsidR="00B81B58" w:rsidRDefault="00B81B58" w:rsidP="000E4DFC">
      <w:pPr>
        <w:pStyle w:val="parrafo"/>
        <w:shd w:val="clear" w:color="auto" w:fill="FFFFFF"/>
        <w:spacing w:before="180" w:beforeAutospacing="0" w:after="180" w:afterAutospacing="0"/>
        <w:jc w:val="both"/>
        <w:rPr>
          <w:b/>
          <w:u w:val="single"/>
        </w:rPr>
      </w:pPr>
    </w:p>
    <w:p w:rsidR="00B81B58" w:rsidRDefault="00B81B58" w:rsidP="000E4DFC">
      <w:pPr>
        <w:pStyle w:val="parrafo"/>
        <w:shd w:val="clear" w:color="auto" w:fill="FFFFFF"/>
        <w:spacing w:before="180" w:beforeAutospacing="0" w:after="180" w:afterAutospacing="0"/>
        <w:jc w:val="both"/>
        <w:rPr>
          <w:b/>
          <w:u w:val="single"/>
        </w:rPr>
      </w:pPr>
    </w:p>
    <w:p w:rsidR="00B81B58" w:rsidRDefault="00B81B58" w:rsidP="000E4DFC">
      <w:pPr>
        <w:pStyle w:val="parrafo"/>
        <w:shd w:val="clear" w:color="auto" w:fill="FFFFFF"/>
        <w:spacing w:before="180" w:beforeAutospacing="0" w:after="180" w:afterAutospacing="0"/>
        <w:jc w:val="both"/>
        <w:rPr>
          <w:b/>
          <w:u w:val="single"/>
        </w:rPr>
      </w:pPr>
    </w:p>
    <w:p w:rsidR="00B81B58" w:rsidRDefault="00B81B58" w:rsidP="000E4DFC">
      <w:pPr>
        <w:pStyle w:val="parrafo"/>
        <w:shd w:val="clear" w:color="auto" w:fill="FFFFFF"/>
        <w:spacing w:before="180" w:beforeAutospacing="0" w:after="180" w:afterAutospacing="0"/>
        <w:jc w:val="both"/>
        <w:rPr>
          <w:b/>
          <w:u w:val="single"/>
        </w:rPr>
      </w:pPr>
    </w:p>
    <w:p w:rsidR="006A4BC6" w:rsidRDefault="004B07CF" w:rsidP="000E4DFC">
      <w:pPr>
        <w:pStyle w:val="parrafo"/>
        <w:shd w:val="clear" w:color="auto" w:fill="FFFFFF"/>
        <w:spacing w:before="180" w:beforeAutospacing="0" w:after="180" w:afterAutospacing="0"/>
        <w:jc w:val="both"/>
      </w:pPr>
      <w:r w:rsidRPr="004B07CF">
        <w:rPr>
          <w:b/>
          <w:u w:val="single"/>
        </w:rPr>
        <w:t>Resolución del 14 de abril de 2015, por el que se establece criterios para la determinación del coste de producción</w:t>
      </w:r>
      <w:r>
        <w:t>.</w:t>
      </w:r>
    </w:p>
    <w:p w:rsidR="004B07CF" w:rsidRDefault="00762E78" w:rsidP="000E4DFC">
      <w:pPr>
        <w:pStyle w:val="parrafo"/>
        <w:shd w:val="clear" w:color="auto" w:fill="FFFFFF"/>
        <w:spacing w:before="180" w:beforeAutospacing="0" w:after="180" w:afterAutospacing="0"/>
        <w:jc w:val="both"/>
      </w:pPr>
      <w:r w:rsidRPr="00AC78D4">
        <w:rPr>
          <w:highlight w:val="yellow"/>
        </w:rPr>
        <w:t>Permuta no comercial de existencias</w:t>
      </w:r>
      <w:r>
        <w:t>: Se siguen las mismas reglas que en las permutas. La diferencia es que en la contabilización, el bien recibido lo contabilizo en la cuenta (600</w:t>
      </w:r>
      <w:proofErr w:type="gramStart"/>
      <w:r>
        <w:t>)Compras</w:t>
      </w:r>
      <w:proofErr w:type="gramEnd"/>
      <w:r>
        <w:t xml:space="preserve"> y el bien entregado lo doy de baja con la</w:t>
      </w:r>
      <w:r w:rsidR="00AC78D4">
        <w:t xml:space="preserve"> (610) Variación de existencias.</w:t>
      </w:r>
    </w:p>
    <w:p w:rsidR="00AC78D4" w:rsidRDefault="00AC78D4" w:rsidP="000E4DFC">
      <w:pPr>
        <w:pStyle w:val="parrafo"/>
        <w:shd w:val="clear" w:color="auto" w:fill="FFFFFF"/>
        <w:spacing w:before="180" w:beforeAutospacing="0" w:after="180" w:afterAutospacing="0"/>
        <w:jc w:val="both"/>
      </w:pPr>
      <w:r>
        <w:t>Se considera no comercial cuando los bienes aun siendo diferentes en cuanto a su naturaleza (violines y guitarras) ambos se califican como mercaderías y aportaran los mismos flujos dentro de existencias porque tienen el mismo fin.</w:t>
      </w:r>
    </w:p>
    <w:p w:rsidR="00AC78D4" w:rsidRDefault="00AC78D4" w:rsidP="000E4DFC">
      <w:pPr>
        <w:pStyle w:val="parrafo"/>
        <w:shd w:val="clear" w:color="auto" w:fill="FFFFFF"/>
        <w:spacing w:before="180" w:beforeAutospacing="0" w:after="180" w:afterAutospacing="0"/>
        <w:jc w:val="both"/>
      </w:pPr>
      <w:r w:rsidRPr="000F6510">
        <w:rPr>
          <w:highlight w:val="yellow"/>
        </w:rPr>
        <w:t>Permuta comercial de existencias</w:t>
      </w:r>
      <w:r>
        <w:t>: Se siguen las mismas reglas que para las permutas comerciales. Si recibo existencias lo contabilizo en la cuenta (600</w:t>
      </w:r>
      <w:r w:rsidR="00C14087">
        <w:t>) Compras</w:t>
      </w:r>
      <w:r>
        <w:t xml:space="preserve"> y damos de baja el bien del inmovilizado que entregamos.</w:t>
      </w:r>
    </w:p>
    <w:p w:rsidR="00AC78D4" w:rsidRDefault="00AC78D4" w:rsidP="000E4DFC">
      <w:pPr>
        <w:pStyle w:val="parrafo"/>
        <w:shd w:val="clear" w:color="auto" w:fill="FFFFFF"/>
        <w:spacing w:before="180" w:beforeAutospacing="0" w:after="180" w:afterAutospacing="0"/>
        <w:jc w:val="both"/>
      </w:pPr>
      <w:r>
        <w:t xml:space="preserve">Se considera comercial cuando se intercambian existencias </w:t>
      </w:r>
      <w:proofErr w:type="gramStart"/>
      <w:r>
        <w:t>y</w:t>
      </w:r>
      <w:proofErr w:type="gramEnd"/>
      <w:r>
        <w:t xml:space="preserve"> inmovilizado, es decir existen flujos diferentes. </w:t>
      </w:r>
    </w:p>
    <w:p w:rsidR="00F112BF" w:rsidRDefault="00F112BF" w:rsidP="000E4DFC">
      <w:pPr>
        <w:pStyle w:val="parrafo"/>
        <w:shd w:val="clear" w:color="auto" w:fill="FFFFFF"/>
        <w:spacing w:before="180" w:beforeAutospacing="0" w:after="180" w:afterAutospacing="0"/>
        <w:jc w:val="both"/>
      </w:pPr>
      <w:r>
        <w:t>El IVA de la operación se contabiliza sobre los valores razonables sin tener en cuenta las contraprestaciones de lo que entregamos (IVA repercutido) y de lo que recibimos (IVA soportado).</w:t>
      </w:r>
    </w:p>
    <w:p w:rsidR="00863E05" w:rsidRDefault="00863E05" w:rsidP="000E4DFC">
      <w:pPr>
        <w:pStyle w:val="parrafo"/>
        <w:shd w:val="clear" w:color="auto" w:fill="FFFFFF"/>
        <w:spacing w:before="180" w:beforeAutospacing="0" w:after="180" w:afterAutospacing="0"/>
        <w:jc w:val="both"/>
      </w:pPr>
      <w:r w:rsidRPr="007434E8">
        <w:rPr>
          <w:highlight w:val="yellow"/>
        </w:rPr>
        <w:t>Activación de gastos en periodos de pruebas y ensayos en el inmovilizado material:</w:t>
      </w:r>
      <w:r>
        <w:t xml:space="preserve"> Los consumos de materias primas realizadas en los periodos de prueba y ensayos de inmovilizados en montaje se activan por el importe de las materias primas consumidas. Pero si de dicho periodo de prueba y de dichas mercancías se obtienen productos o residuos con un valor comercial estimable y se venden, se activaran por el importe neto entre el valor de las materias primas consumidas (Coste)  y el precio de venta al que se han vendido dichos productos </w:t>
      </w:r>
      <w:r w:rsidR="00C14087">
        <w:t>(beneficio</w:t>
      </w:r>
      <w:r>
        <w:t>)</w:t>
      </w:r>
      <w:r w:rsidR="007434E8">
        <w:t xml:space="preserve"> Siendo el Coste mayor al beneficio (233) a (731)</w:t>
      </w:r>
      <w:r>
        <w:t xml:space="preserve">. Es decir se activa el coste solo. En el caso en que se venda por un importe superior a su coste no se activara ningún consumo de materia prima en la maquina. Y </w:t>
      </w:r>
      <w:r w:rsidR="007434E8">
        <w:t>la diferencia entre el se dará</w:t>
      </w:r>
      <w:r>
        <w:t xml:space="preserve"> de baja en el inmovilizado en montaje (659) Otras perdidas de gestión corriente a (213</w:t>
      </w:r>
      <w:r w:rsidR="00C14087">
        <w:t>) Maquinaria</w:t>
      </w:r>
      <w:r w:rsidR="007434E8">
        <w:t>.</w:t>
      </w:r>
    </w:p>
    <w:p w:rsidR="007434E8" w:rsidRDefault="007434E8" w:rsidP="000E4DFC">
      <w:pPr>
        <w:pStyle w:val="parrafo"/>
        <w:shd w:val="clear" w:color="auto" w:fill="FFFFFF"/>
        <w:spacing w:before="180" w:beforeAutospacing="0" w:after="180" w:afterAutospacing="0"/>
        <w:jc w:val="both"/>
      </w:pPr>
      <w:r w:rsidRPr="00F21243">
        <w:rPr>
          <w:highlight w:val="yellow"/>
        </w:rPr>
        <w:t>El coste unitario de producción</w:t>
      </w:r>
      <w:r>
        <w:t xml:space="preserve">: el coste unitario de producción es el </w:t>
      </w:r>
      <w:proofErr w:type="spellStart"/>
      <w:r w:rsidR="00C14087">
        <w:t>conciente</w:t>
      </w:r>
      <w:proofErr w:type="spellEnd"/>
      <w:r>
        <w:t xml:space="preserve"> entre el coste total de producción (materias primas, mano de obra,  costes indirectos de fabricación), entre el </w:t>
      </w:r>
      <w:r w:rsidR="00C14087">
        <w:t>número</w:t>
      </w:r>
      <w:r>
        <w:t xml:space="preserve"> de unidades producidas estimadas o verdaderamente producidas. En el caso en que existe grado de realización en la incorporación de dichos costes a los productos finales y existan productos en curso, entre el </w:t>
      </w:r>
      <w:r w:rsidR="00C14087">
        <w:t>número</w:t>
      </w:r>
      <w:r>
        <w:t xml:space="preserve"> de unidades homogéneas. Dich</w:t>
      </w:r>
      <w:r w:rsidR="00F21243">
        <w:t xml:space="preserve">o coste unitario se calcula con la valoración de productos en curso (en consumos) si los hubiera o en (las entradas de)  los productos terminados. </w:t>
      </w:r>
    </w:p>
    <w:p w:rsidR="00F21243" w:rsidRDefault="009E42BB" w:rsidP="000E4DFC">
      <w:pPr>
        <w:pStyle w:val="parrafo"/>
        <w:shd w:val="clear" w:color="auto" w:fill="FFFFFF"/>
        <w:spacing w:before="180" w:beforeAutospacing="0" w:after="180" w:afterAutospacing="0"/>
        <w:jc w:val="both"/>
      </w:pPr>
      <w:r w:rsidRPr="0017179F">
        <w:rPr>
          <w:color w:val="FF0000"/>
          <w:highlight w:val="yellow"/>
        </w:rPr>
        <w:t xml:space="preserve">Variación de existencias de materias primas (robo o </w:t>
      </w:r>
      <w:proofErr w:type="spellStart"/>
      <w:r w:rsidRPr="0017179F">
        <w:rPr>
          <w:color w:val="FF0000"/>
          <w:highlight w:val="yellow"/>
        </w:rPr>
        <w:t>mp</w:t>
      </w:r>
      <w:proofErr w:type="spellEnd"/>
      <w:r w:rsidRPr="0017179F">
        <w:rPr>
          <w:color w:val="FF0000"/>
          <w:highlight w:val="yellow"/>
        </w:rPr>
        <w:t xml:space="preserve"> defectuosas con carácter excepcional</w:t>
      </w:r>
      <w:r w:rsidRPr="009E42BB">
        <w:rPr>
          <w:highlight w:val="yellow"/>
        </w:rPr>
        <w:t>)</w:t>
      </w:r>
      <w:r>
        <w:t xml:space="preserve">: Las existencias finales de materias primas robadas o defectuosas se contabilizan y se tiene en cuenta para hallar el coste como si no se hubiesen robado y por el 100 por 100 del coste total como si no se hubiesen estropeado. La variación se hace de manera normal, y a continuación se disminuye el valor de la cuenta 300 con cargo a una cuenta de gastos excepcionales. </w:t>
      </w:r>
    </w:p>
    <w:p w:rsidR="009E42BB" w:rsidRDefault="009E42BB" w:rsidP="000E4DFC">
      <w:pPr>
        <w:pStyle w:val="parrafo"/>
        <w:shd w:val="clear" w:color="auto" w:fill="FFFFFF"/>
        <w:spacing w:before="180" w:beforeAutospacing="0" w:after="180" w:afterAutospacing="0"/>
        <w:jc w:val="both"/>
      </w:pPr>
      <w:r w:rsidRPr="009E42BB">
        <w:rPr>
          <w:highlight w:val="yellow"/>
        </w:rPr>
        <w:t xml:space="preserve">Si el robo </w:t>
      </w:r>
      <w:r w:rsidRPr="0017179F">
        <w:rPr>
          <w:color w:val="FF0000"/>
          <w:highlight w:val="yellow"/>
        </w:rPr>
        <w:t>o la pérdida de valor no fuese no tuviere carácter de excepcional</w:t>
      </w:r>
      <w:r>
        <w:t xml:space="preserve"> se deben tener en cuenta que no se imputan como mayor valor de existencias finales las existencias robadas y en caso de materias primas defectuosas, la valoración final de las </w:t>
      </w:r>
      <w:r>
        <w:lastRenderedPageBreak/>
        <w:t>mismas se realizara al coste deteriorado, incluyendo dicho consumo o coste en variación de existencias.</w:t>
      </w:r>
    </w:p>
    <w:p w:rsidR="009E42BB" w:rsidRDefault="009E42BB" w:rsidP="000E4DFC">
      <w:pPr>
        <w:pStyle w:val="parrafo"/>
        <w:shd w:val="clear" w:color="auto" w:fill="FFFFFF"/>
        <w:spacing w:before="180" w:beforeAutospacing="0" w:after="180" w:afterAutospacing="0"/>
        <w:jc w:val="both"/>
      </w:pPr>
      <w:r w:rsidRPr="00F83B6C">
        <w:rPr>
          <w:highlight w:val="yellow"/>
        </w:rPr>
        <w:t>Que se entiende por coste de producción</w:t>
      </w:r>
      <w:r>
        <w:t xml:space="preserve">: Se entiende por coste de producción a todos los costes directos y a los costes indirectos de fabricación. Los costes de subactividad no se entienden dentro del coste de producción </w:t>
      </w:r>
      <w:proofErr w:type="gramStart"/>
      <w:r>
        <w:t>( se</w:t>
      </w:r>
      <w:proofErr w:type="gramEnd"/>
      <w:r>
        <w:t xml:space="preserve"> consideran gastos del ejercicio) los gastos de investigación tampoco (también se consideran gastos del ejercicio) y los de comercialización tampoco. Por último el coste de la amortización que si se que se incluye en el coste de producción no se verá reducido en el importe de las subvenciones </w:t>
      </w:r>
      <w:r w:rsidR="00F83B6C">
        <w:t>recibidas obtenidas para su adquisición.</w:t>
      </w:r>
    </w:p>
    <w:p w:rsidR="00F83B6C" w:rsidRDefault="00F83B6C" w:rsidP="000E4DFC">
      <w:pPr>
        <w:pStyle w:val="parrafo"/>
        <w:shd w:val="clear" w:color="auto" w:fill="FFFFFF"/>
        <w:spacing w:before="180" w:beforeAutospacing="0" w:after="180" w:afterAutospacing="0"/>
        <w:jc w:val="both"/>
      </w:pPr>
      <w:r w:rsidRPr="00F83B6C">
        <w:rPr>
          <w:highlight w:val="yellow"/>
        </w:rPr>
        <w:t>El coste unitario de producción</w:t>
      </w:r>
      <w:r>
        <w:t xml:space="preserve"> Coste total de producción / nº de unidades equivalentes (</w:t>
      </w:r>
      <w:r w:rsidR="00C14087">
        <w:t>número</w:t>
      </w:r>
      <w:r>
        <w:t xml:space="preserve"> de unidades de producto terminados + </w:t>
      </w:r>
      <w:r w:rsidR="00A5090F">
        <w:t>número</w:t>
      </w:r>
      <w:r>
        <w:t xml:space="preserve"> de unidades producidas de productos en curso por </w:t>
      </w:r>
      <w:proofErr w:type="spellStart"/>
      <w:r>
        <w:t>el</w:t>
      </w:r>
      <w:proofErr w:type="spellEnd"/>
      <w:r>
        <w:t xml:space="preserve"> % del grado de </w:t>
      </w:r>
      <w:proofErr w:type="gramStart"/>
      <w:r w:rsidR="00A5090F">
        <w:t>realización</w:t>
      </w:r>
      <w:r w:rsidR="0017179F">
        <w:t>(</w:t>
      </w:r>
      <w:proofErr w:type="gramEnd"/>
      <w:r w:rsidR="0017179F">
        <w:t>PC finales a por ejemplo el 80 por ciento producidos)</w:t>
      </w:r>
      <w:r w:rsidR="00A5090F">
        <w:t>)</w:t>
      </w:r>
      <w:r>
        <w:t>.</w:t>
      </w:r>
    </w:p>
    <w:p w:rsidR="00F83B6C" w:rsidRDefault="00F83B6C" w:rsidP="000E4DFC">
      <w:pPr>
        <w:pStyle w:val="parrafo"/>
        <w:shd w:val="clear" w:color="auto" w:fill="FFFFFF"/>
        <w:spacing w:before="180" w:beforeAutospacing="0" w:after="180" w:afterAutospacing="0"/>
        <w:jc w:val="both"/>
      </w:pPr>
      <w:r>
        <w:t>El coste unitario se haya con el coste de producción total utilizado en las entradas de P</w:t>
      </w:r>
      <w:r w:rsidR="0017179F">
        <w:t>C. Dicho coste unitario valorará</w:t>
      </w:r>
      <w:r>
        <w:t xml:space="preserve"> los consumos de PC que al fin y al cabo son la producción del periodo, y las existencias finales de PC que es ese mismo </w:t>
      </w:r>
      <w:proofErr w:type="spellStart"/>
      <w:r>
        <w:t>Cunitatio</w:t>
      </w:r>
      <w:proofErr w:type="spellEnd"/>
      <w:r>
        <w:t xml:space="preserve"> por los porcentajes de realización. Y también por otra parte valora las entradas de PT que es las unidades de productos terminados en el periodo que a su vez con los consumos de </w:t>
      </w:r>
      <w:proofErr w:type="spellStart"/>
      <w:r>
        <w:t>Pc.</w:t>
      </w:r>
      <w:proofErr w:type="spellEnd"/>
    </w:p>
    <w:p w:rsidR="00F83B6C" w:rsidRPr="00351AF7" w:rsidRDefault="00A5090F" w:rsidP="000E4DFC">
      <w:pPr>
        <w:pStyle w:val="parrafo"/>
        <w:shd w:val="clear" w:color="auto" w:fill="FFFFFF"/>
        <w:spacing w:before="180" w:beforeAutospacing="0" w:after="180" w:afterAutospacing="0"/>
        <w:jc w:val="both"/>
        <w:rPr>
          <w:color w:val="000000" w:themeColor="text1"/>
        </w:rPr>
      </w:pPr>
      <w:r w:rsidRPr="00351AF7">
        <w:rPr>
          <w:color w:val="000000" w:themeColor="text1"/>
          <w:highlight w:val="yellow"/>
        </w:rPr>
        <w:t>Mermas en Materias primas y en productos terminados:</w:t>
      </w:r>
      <w:r w:rsidRPr="00351AF7">
        <w:rPr>
          <w:color w:val="000000" w:themeColor="text1"/>
        </w:rPr>
        <w:t xml:space="preserve"> </w:t>
      </w:r>
    </w:p>
    <w:p w:rsidR="00D81ADB" w:rsidRDefault="00D81ADB" w:rsidP="000E4DFC">
      <w:pPr>
        <w:pStyle w:val="parrafo"/>
        <w:shd w:val="clear" w:color="auto" w:fill="FFFFFF"/>
        <w:spacing w:before="180" w:beforeAutospacing="0" w:after="180" w:afterAutospacing="0"/>
        <w:jc w:val="both"/>
      </w:pPr>
      <w:r>
        <w:t>Las mermas de materias primas las imputo como un coste dentro del consumo y regularizo normal. Y las mermas de productos terminados las contabilizo como variación de existencias quitando producto.</w:t>
      </w:r>
    </w:p>
    <w:p w:rsidR="001D62BC" w:rsidRDefault="001D62BC" w:rsidP="000E4DFC">
      <w:pPr>
        <w:pStyle w:val="parrafo"/>
        <w:shd w:val="clear" w:color="auto" w:fill="FFFFFF"/>
        <w:spacing w:before="180" w:beforeAutospacing="0" w:after="180" w:afterAutospacing="0"/>
        <w:jc w:val="both"/>
      </w:pPr>
      <w:r>
        <w:t xml:space="preserve">Tengo que imputar en el coste de producción las unidades consumidas efectivamente sin mermas y el importe del coste que supone la merma. </w:t>
      </w:r>
      <w:r w:rsidR="00C14087">
        <w:t>Así</w:t>
      </w:r>
      <w:r>
        <w:t xml:space="preserve"> la merma aparecerá como un coste consumido. En el caso en que el importe de la merma no </w:t>
      </w:r>
      <w:r w:rsidR="00C14087">
        <w:t>esté</w:t>
      </w:r>
      <w:r>
        <w:t xml:space="preserve"> incluido en las materias consumidas lo añado.</w:t>
      </w:r>
    </w:p>
    <w:p w:rsidR="00D81ADB" w:rsidRDefault="001214FE" w:rsidP="000E4DFC">
      <w:pPr>
        <w:pStyle w:val="parrafo"/>
        <w:shd w:val="clear" w:color="auto" w:fill="FFFFFF"/>
        <w:spacing w:before="180" w:beforeAutospacing="0" w:after="180" w:afterAutospacing="0"/>
        <w:jc w:val="both"/>
      </w:pPr>
      <w:r>
        <w:t>Las mermas en materias primas no</w:t>
      </w:r>
      <w:r w:rsidR="00A5090F">
        <w:t xml:space="preserve"> se calculan como si estuviesen dentro del consumo de materias primas, por lo tanto el porcentaje de la merma se calcula sobre el consumo de materias primas si la merma se ha producido en el proceso productivo.</w:t>
      </w:r>
      <w:r>
        <w:t xml:space="preserve"> </w:t>
      </w:r>
    </w:p>
    <w:p w:rsidR="00A5090F" w:rsidRDefault="001214FE" w:rsidP="000E4DFC">
      <w:pPr>
        <w:pStyle w:val="parrafo"/>
        <w:shd w:val="clear" w:color="auto" w:fill="FFFFFF"/>
        <w:spacing w:before="180" w:beforeAutospacing="0" w:after="180" w:afterAutospacing="0"/>
        <w:jc w:val="both"/>
      </w:pPr>
      <w:r>
        <w:t>Si la merma no consiste en un porcentaje, las unidades de merma se encuentran dentro de las unidades consumidas.</w:t>
      </w:r>
      <w:r w:rsidR="00A5090F">
        <w:t xml:space="preserve"> Dicha valoración será un mayor consumo en las Materias primas y por lo tanto aumenta el coste de la producción. Al final el coste de dicha merma se ve reflejado en la </w:t>
      </w:r>
      <w:r>
        <w:t>Variación</w:t>
      </w:r>
      <w:r w:rsidR="00A5090F">
        <w:t xml:space="preserve"> de existencias como mayor diferencia entre las Existencias iniciales y las finales.</w:t>
      </w:r>
      <w:r>
        <w:t xml:space="preserve"> Por lo tanto aunque la merma no se incorpore al producto final, supone un mayor coste del proceso productivo y se incorpora a </w:t>
      </w:r>
      <w:proofErr w:type="spellStart"/>
      <w:r>
        <w:t>el</w:t>
      </w:r>
      <w:proofErr w:type="spellEnd"/>
      <w:r>
        <w:t xml:space="preserve"> indirectamente.</w:t>
      </w:r>
    </w:p>
    <w:p w:rsidR="00A5090F" w:rsidRDefault="00A5090F" w:rsidP="000E4DFC">
      <w:pPr>
        <w:pStyle w:val="parrafo"/>
        <w:shd w:val="clear" w:color="auto" w:fill="FFFFFF"/>
        <w:spacing w:before="180" w:beforeAutospacing="0" w:after="180" w:afterAutospacing="0"/>
        <w:jc w:val="both"/>
      </w:pPr>
      <w:r>
        <w:t>Las mermas en los productos acabados se calculan sobre la valoración de los productos finales y dicha merma se contabiliza disminuyendo la valoración del las existencias finales de producto y contra variación de existencias.</w:t>
      </w:r>
      <w:r w:rsidR="001214FE">
        <w:t xml:space="preserve"> Es decir se contabiliza el producto final sin la merma.</w:t>
      </w:r>
    </w:p>
    <w:p w:rsidR="0010559B" w:rsidRDefault="00A5090F" w:rsidP="000E4DFC">
      <w:pPr>
        <w:pStyle w:val="parrafo"/>
        <w:shd w:val="clear" w:color="auto" w:fill="FFFFFF"/>
        <w:spacing w:before="180" w:beforeAutospacing="0" w:after="180" w:afterAutospacing="0"/>
        <w:jc w:val="both"/>
      </w:pPr>
      <w:r w:rsidRPr="00A5090F">
        <w:rPr>
          <w:highlight w:val="yellow"/>
        </w:rPr>
        <w:t>Con respecto a los costes de subactividad</w:t>
      </w:r>
      <w:r>
        <w:t xml:space="preserve">. </w:t>
      </w:r>
      <w:r w:rsidR="0002217A">
        <w:t xml:space="preserve">Es la parte de los costes indirectos de fabricación que corresponde a la parte de la capacidad productiva en horas que no se realizan con respecto al </w:t>
      </w:r>
      <w:r w:rsidR="00C14087">
        <w:t>número</w:t>
      </w:r>
      <w:r w:rsidR="0002217A">
        <w:t xml:space="preserve"> de horas totales que tienen capacidad de realizar. </w:t>
      </w:r>
      <w:r w:rsidR="00F56456">
        <w:lastRenderedPageBreak/>
        <w:t xml:space="preserve">Cuando hallemos el coste unitario de producción para calcular el coste de la existencias finales de productos, deberemos de tener en cuenta dichos costes de subactividad ya que la maquina no </w:t>
      </w:r>
      <w:r w:rsidR="00C14087">
        <w:t>está</w:t>
      </w:r>
      <w:r w:rsidR="00F56456">
        <w:t xml:space="preserve"> consumiendo gastos al 100 por cien de su capacidad productiva. Por lo tanto, cuando calculemos el coste unitario de producción deberemos añadir a los costes totales solo la parte de los costes indirectos (%) que corresponda a </w:t>
      </w:r>
      <w:r w:rsidR="00C14087">
        <w:t>(capacidad</w:t>
      </w:r>
      <w:r w:rsidR="00F56456">
        <w:t xml:space="preserve"> real realizada efectivamente /capacidad estimada total que se puede realizar). Solo imputamos ese porcentaje de los costes indirectos ya que el resto es el coste de la subactividad.</w:t>
      </w:r>
    </w:p>
    <w:p w:rsidR="00F56456" w:rsidRDefault="00F56456" w:rsidP="000E4DFC">
      <w:pPr>
        <w:pStyle w:val="parrafo"/>
        <w:shd w:val="clear" w:color="auto" w:fill="FFFFFF"/>
        <w:spacing w:before="180" w:beforeAutospacing="0" w:after="180" w:afterAutospacing="0"/>
        <w:jc w:val="both"/>
      </w:pPr>
      <w:r>
        <w:t xml:space="preserve">En el caso en la entidad produzca por encima de su capacidad en horas por ejemplo, imputaremos la totalidad de los costes indirectos porque la capacidad de producción </w:t>
      </w:r>
      <w:r w:rsidR="00C14087">
        <w:t>está</w:t>
      </w:r>
      <w:r>
        <w:t xml:space="preserve"> al 100 por cien y se hace como un ejercicio normal.</w:t>
      </w:r>
    </w:p>
    <w:p w:rsidR="0010559B" w:rsidRDefault="0010559B" w:rsidP="0010559B">
      <w:pPr>
        <w:pStyle w:val="parrafo"/>
        <w:shd w:val="clear" w:color="auto" w:fill="FFFFFF"/>
        <w:spacing w:before="180" w:beforeAutospacing="0" w:after="180" w:afterAutospacing="0"/>
        <w:jc w:val="both"/>
      </w:pPr>
      <w:r w:rsidRPr="005329F1">
        <w:rPr>
          <w:highlight w:val="yellow"/>
        </w:rPr>
        <w:t>Activación de gastos financieros</w:t>
      </w:r>
      <w:r>
        <w:t xml:space="preserve"> </w:t>
      </w:r>
    </w:p>
    <w:p w:rsidR="0010559B" w:rsidRDefault="0010559B" w:rsidP="0010559B">
      <w:pPr>
        <w:pStyle w:val="parrafo"/>
        <w:shd w:val="clear" w:color="auto" w:fill="FFFFFF"/>
        <w:spacing w:before="180" w:beforeAutospacing="0" w:after="180" w:afterAutospacing="0"/>
        <w:jc w:val="both"/>
      </w:pPr>
      <w:r>
        <w:t xml:space="preserve">Cuando el montaje de un bien del inmovilizado está financiado con financiación </w:t>
      </w:r>
      <w:r w:rsidR="00C14087">
        <w:t>específica</w:t>
      </w:r>
      <w:r>
        <w:t xml:space="preserve"> (del proveedor o especificas para financiarlo) se activan los gastos financieros de dicho periodo por el computo normal. Si el resto de el montaje se encuentra financiado con fondos ajenos no específicos o con otras deudas que tiene la sociedad habrá que imputar como activación de gastos financieros al tipo de interés medio (Coste medio ponderado = Deuda * tipo nominal ) + ( deuda* tipo nominal )/ suma de las dos deudas. ((Excluimos las deudas comerciales</w:t>
      </w:r>
      <w:r w:rsidR="00634E6A">
        <w:t>, es decir no las tenemos en cuenta</w:t>
      </w:r>
      <w:r>
        <w:t>)</w:t>
      </w:r>
    </w:p>
    <w:p w:rsidR="0010559B" w:rsidRDefault="0010559B" w:rsidP="0010559B">
      <w:pPr>
        <w:pStyle w:val="parrafo"/>
        <w:shd w:val="clear" w:color="auto" w:fill="FFFFFF"/>
        <w:spacing w:before="180" w:beforeAutospacing="0" w:after="180" w:afterAutospacing="0"/>
        <w:jc w:val="both"/>
      </w:pPr>
      <w:r>
        <w:t xml:space="preserve">Dicho tipo efectivo se aplica sobre una base que está formado por el importe que queda por financiar. </w:t>
      </w:r>
      <w:proofErr w:type="gramStart"/>
      <w:r>
        <w:t xml:space="preserve">( </w:t>
      </w:r>
      <w:r w:rsidR="00C14087">
        <w:t>El</w:t>
      </w:r>
      <w:proofErr w:type="gramEnd"/>
      <w:r>
        <w:t xml:space="preserve"> importe que queda por financiar se calcula:</w:t>
      </w:r>
    </w:p>
    <w:p w:rsidR="0010559B" w:rsidRDefault="0010559B" w:rsidP="0010559B">
      <w:pPr>
        <w:pStyle w:val="parrafo"/>
        <w:shd w:val="clear" w:color="auto" w:fill="FFFFFF"/>
        <w:spacing w:before="180" w:beforeAutospacing="0" w:after="180" w:afterAutospacing="0"/>
        <w:jc w:val="both"/>
      </w:pPr>
      <w:r>
        <w:t>1º el valor del inmovilizado apto para capitalizar los gastos financieros se calculará como el promedio del activo a lo largo del ejercicio. Es decir (valor del inmovilizado * número de días con dicho valor…</w:t>
      </w:r>
      <w:proofErr w:type="gramStart"/>
      <w:r>
        <w:t>./</w:t>
      </w:r>
      <w:proofErr w:type="gramEnd"/>
      <w:r>
        <w:t>el número de días total.</w:t>
      </w:r>
    </w:p>
    <w:p w:rsidR="0010559B" w:rsidRDefault="0010559B" w:rsidP="0010559B">
      <w:pPr>
        <w:pStyle w:val="parrafo"/>
        <w:shd w:val="clear" w:color="auto" w:fill="FFFFFF"/>
        <w:spacing w:before="180" w:beforeAutospacing="0" w:after="180" w:afterAutospacing="0"/>
        <w:jc w:val="both"/>
      </w:pPr>
      <w:r>
        <w:t>2º A dicho valor se le resta el importe de las subvenci</w:t>
      </w:r>
      <w:r w:rsidR="00634E6A">
        <w:t>ones, donaciones y legados, etc, para su financiación. (</w:t>
      </w:r>
      <w:proofErr w:type="gramStart"/>
      <w:r w:rsidR="00634E6A">
        <w:t>porque</w:t>
      </w:r>
      <w:proofErr w:type="gramEnd"/>
      <w:r w:rsidR="00634E6A">
        <w:t xml:space="preserve"> es un tipo de financiación </w:t>
      </w:r>
      <w:r w:rsidR="00C14087">
        <w:t>específica</w:t>
      </w:r>
      <w:r w:rsidR="00634E6A">
        <w:t xml:space="preserve"> a tipo cero)</w:t>
      </w:r>
    </w:p>
    <w:p w:rsidR="0010559B" w:rsidRDefault="0010559B" w:rsidP="0010559B">
      <w:pPr>
        <w:pStyle w:val="parrafo"/>
        <w:shd w:val="clear" w:color="auto" w:fill="FFFFFF"/>
        <w:spacing w:before="180" w:beforeAutospacing="0" w:after="180" w:afterAutospacing="0"/>
        <w:jc w:val="both"/>
      </w:pPr>
      <w:r>
        <w:t>3º minoramos en el importe de la financiación específica.</w:t>
      </w:r>
    </w:p>
    <w:p w:rsidR="0010559B" w:rsidRDefault="0010559B" w:rsidP="0010559B">
      <w:pPr>
        <w:pStyle w:val="parrafo"/>
        <w:shd w:val="clear" w:color="auto" w:fill="FFFFFF"/>
        <w:spacing w:before="180" w:beforeAutospacing="0" w:after="180" w:afterAutospacing="0"/>
        <w:jc w:val="both"/>
      </w:pPr>
      <w:r>
        <w:t>4º Sobre dicho valor se aplica el tipo de interés efectivo</w:t>
      </w:r>
      <w:r w:rsidR="00634E6A">
        <w:t xml:space="preserve"> medio de la financiación ajena</w:t>
      </w:r>
      <w:r>
        <w:t>.</w:t>
      </w:r>
    </w:p>
    <w:p w:rsidR="0010559B" w:rsidRDefault="0010559B" w:rsidP="0010559B">
      <w:pPr>
        <w:pStyle w:val="parrafo"/>
        <w:shd w:val="clear" w:color="auto" w:fill="FFFFFF"/>
        <w:spacing w:before="180" w:beforeAutospacing="0" w:after="180" w:afterAutospacing="0"/>
        <w:jc w:val="both"/>
      </w:pPr>
      <w:r>
        <w:t xml:space="preserve">Existen dos </w:t>
      </w:r>
      <w:r w:rsidR="00C14087">
        <w:t>límites</w:t>
      </w:r>
      <w:r>
        <w:t>: (i) el importe máximo a activar por dichas deudas  no puede ser superior a los gastos financieros del ejercicio por dichas deudas. (</w:t>
      </w:r>
      <w:proofErr w:type="spellStart"/>
      <w:r>
        <w:t>ii</w:t>
      </w:r>
      <w:proofErr w:type="spellEnd"/>
      <w:proofErr w:type="gramStart"/>
      <w:r>
        <w:t>)el</w:t>
      </w:r>
      <w:proofErr w:type="gramEnd"/>
      <w:r>
        <w:t xml:space="preserve"> importe máximo de la base de capitalización estará formado por el saldo medio de</w:t>
      </w:r>
      <w:r w:rsidR="00634E6A">
        <w:t xml:space="preserve"> las deudas ( deuda + deuda /2), es decir el importe resultante del </w:t>
      </w:r>
      <w:r w:rsidR="00C14087">
        <w:t>inmovilizado</w:t>
      </w:r>
      <w:r w:rsidR="00634E6A">
        <w:t xml:space="preserve"> sobre el que se aplica el tipo medio no puede ser superior al importe del nominal de las deudas de financiación ajena no especifica.</w:t>
      </w:r>
    </w:p>
    <w:p w:rsidR="0010559B" w:rsidRDefault="0010559B" w:rsidP="0010559B">
      <w:pPr>
        <w:pStyle w:val="parrafo"/>
        <w:shd w:val="clear" w:color="auto" w:fill="FFFFFF"/>
        <w:spacing w:before="180" w:beforeAutospacing="0" w:after="180" w:afterAutospacing="0"/>
        <w:jc w:val="both"/>
      </w:pPr>
      <w:r>
        <w:t xml:space="preserve">En el caso en que la deudas de financiación del bien provengan de proveedores en moneda extranjera (financiación específica) no solo se financia el importe de los intereses </w:t>
      </w:r>
      <w:proofErr w:type="spellStart"/>
      <w:r>
        <w:t>si no</w:t>
      </w:r>
      <w:proofErr w:type="spellEnd"/>
      <w:r>
        <w:t xml:space="preserve"> también de la diferencia de la cotización.</w:t>
      </w:r>
    </w:p>
    <w:p w:rsidR="0010559B" w:rsidRDefault="0010559B" w:rsidP="0010559B">
      <w:pPr>
        <w:pStyle w:val="parrafo"/>
        <w:shd w:val="clear" w:color="auto" w:fill="FFFFFF"/>
        <w:spacing w:before="180" w:beforeAutospacing="0" w:after="180" w:afterAutospacing="0"/>
        <w:jc w:val="both"/>
      </w:pPr>
      <w:r w:rsidRPr="009260CE">
        <w:rPr>
          <w:highlight w:val="yellow"/>
        </w:rPr>
        <w:t>Adjudicaciones de obra:</w:t>
      </w:r>
    </w:p>
    <w:p w:rsidR="0010559B" w:rsidRDefault="0010559B" w:rsidP="0010559B">
      <w:pPr>
        <w:pStyle w:val="parrafo"/>
        <w:shd w:val="clear" w:color="auto" w:fill="FFFFFF"/>
        <w:spacing w:before="180" w:beforeAutospacing="0" w:after="180" w:afterAutospacing="0"/>
        <w:jc w:val="both"/>
      </w:pPr>
      <w:r>
        <w:t xml:space="preserve">Los gastos efectuados en el ejercicio por el proyecto, anteriores a su adjudicación, se </w:t>
      </w:r>
      <w:r w:rsidR="00C14087">
        <w:t>valorarán</w:t>
      </w:r>
      <w:r>
        <w:t xml:space="preserve"> por los realmente incurridos. De ser adjudicados se imputan linealmente en el periodo de duración de la obra o proporcionalmente a la relación entre costes incurridos </w:t>
      </w:r>
      <w:r>
        <w:lastRenderedPageBreak/>
        <w:t>y costes totales previstos de obra (% del coste del proyecto que se suma al coste de la obra incurrido). Dicho importe se contabiliza como (341) Obra en curso a (710</w:t>
      </w:r>
      <w:r w:rsidR="00C14087">
        <w:t>) Variación</w:t>
      </w:r>
      <w:r>
        <w:t xml:space="preserve"> de existencia de obra en curso. El resto el otro (1-%) de los gastos del proyecto etc se </w:t>
      </w:r>
      <w:r w:rsidR="00C14087">
        <w:t>contabilizan</w:t>
      </w:r>
      <w:r>
        <w:t xml:space="preserve"> (335</w:t>
      </w:r>
      <w:proofErr w:type="gramStart"/>
      <w:r>
        <w:t>)Gastos</w:t>
      </w:r>
      <w:proofErr w:type="gramEnd"/>
      <w:r>
        <w:t xml:space="preserve"> iniciales del proyecto a (710) Variación de existencias. </w:t>
      </w:r>
    </w:p>
    <w:p w:rsidR="0010559B" w:rsidRDefault="0010559B" w:rsidP="0010559B">
      <w:pPr>
        <w:pStyle w:val="parrafo"/>
        <w:shd w:val="clear" w:color="auto" w:fill="FFFFFF"/>
        <w:spacing w:before="180" w:beforeAutospacing="0" w:after="180" w:afterAutospacing="0"/>
        <w:jc w:val="both"/>
      </w:pPr>
      <w:r>
        <w:t>En el caso en que no sea adjudicada la obra el 100 por cien del gasto del proyecto va de la (335</w:t>
      </w:r>
      <w:proofErr w:type="gramStart"/>
      <w:r>
        <w:t>)Gastos</w:t>
      </w:r>
      <w:proofErr w:type="gramEnd"/>
      <w:r>
        <w:t xml:space="preserve"> iniciales de proyecto a (710)VE y al contrario eliminando.</w:t>
      </w:r>
    </w:p>
    <w:p w:rsidR="0010559B" w:rsidRDefault="0010559B" w:rsidP="0010559B">
      <w:pPr>
        <w:pStyle w:val="parrafo"/>
        <w:shd w:val="clear" w:color="auto" w:fill="FFFFFF"/>
        <w:spacing w:before="180" w:beforeAutospacing="0" w:after="180" w:afterAutospacing="0"/>
        <w:jc w:val="both"/>
      </w:pPr>
      <w:r>
        <w:t>Ingresos en una prestación de servicios.</w:t>
      </w:r>
    </w:p>
    <w:p w:rsidR="0010559B" w:rsidRDefault="0010559B" w:rsidP="0010559B">
      <w:pPr>
        <w:pStyle w:val="parrafo"/>
        <w:shd w:val="clear" w:color="auto" w:fill="FFFFFF"/>
        <w:spacing w:before="180" w:beforeAutospacing="0" w:after="180" w:afterAutospacing="0"/>
        <w:jc w:val="both"/>
      </w:pPr>
      <w:r>
        <w:t xml:space="preserve">Los ingresos en prestaciones de </w:t>
      </w:r>
      <w:r w:rsidR="00C14087">
        <w:t>servicios</w:t>
      </w:r>
      <w:r>
        <w:t xml:space="preserve">, se reconocerán cuando el resultado de la transacción pueda ser estimado con fiabilidad, considerando para ello el porcentaje de la realización del servicio en la fecha del cierre del ejercicio. A este tipo de contrato de prestación de servicios de obra podrá ser aplicado el grado de realización. </w:t>
      </w:r>
    </w:p>
    <w:p w:rsidR="0010559B" w:rsidRDefault="0010559B" w:rsidP="0010559B">
      <w:pPr>
        <w:pStyle w:val="parrafo"/>
        <w:shd w:val="clear" w:color="auto" w:fill="FFFFFF"/>
        <w:spacing w:before="180" w:beforeAutospacing="0" w:after="180" w:afterAutospacing="0"/>
        <w:jc w:val="both"/>
      </w:pPr>
      <w:r>
        <w:t xml:space="preserve">Por lo tanto contabilizo los gastos en la cuenta </w:t>
      </w:r>
      <w:r w:rsidR="00C14087">
        <w:t>correspondiente</w:t>
      </w:r>
      <w:r>
        <w:t xml:space="preserve">. Y el ingreso por prestación de </w:t>
      </w:r>
      <w:r w:rsidR="00C14087">
        <w:t>servicios</w:t>
      </w:r>
      <w:r>
        <w:t xml:space="preserve"> (705) solo me doy de ingreso en cada periodo al que corresponda de aplicar al ingreso total del contrato el porcentaje de realización. %= ((Costes incurridos a cierre de ejercicio acumulados con los del año anterior </w:t>
      </w:r>
      <w:proofErr w:type="gramStart"/>
      <w:r>
        <w:t>/(</w:t>
      </w:r>
      <w:proofErr w:type="gramEnd"/>
      <w:r>
        <w:t xml:space="preserve">costes incurridos +costes pendientes) *100 . </w:t>
      </w:r>
    </w:p>
    <w:p w:rsidR="0010559B" w:rsidRDefault="0010559B" w:rsidP="0010559B">
      <w:pPr>
        <w:pStyle w:val="parrafo"/>
        <w:shd w:val="clear" w:color="auto" w:fill="FFFFFF"/>
        <w:spacing w:before="180" w:beforeAutospacing="0" w:after="180" w:afterAutospacing="0"/>
        <w:jc w:val="both"/>
      </w:pPr>
      <w:r>
        <w:t>Ingreso del periodo =% de realización del año N * (Ingresos Totales – Ingresos Reconocidos ejercicio N-1). Con independencia del cobro.</w:t>
      </w:r>
    </w:p>
    <w:p w:rsidR="003275F8" w:rsidRDefault="003275F8" w:rsidP="0010559B">
      <w:pPr>
        <w:pStyle w:val="parrafo"/>
        <w:shd w:val="clear" w:color="auto" w:fill="FFFFFF"/>
        <w:spacing w:before="180" w:beforeAutospacing="0" w:after="180" w:afterAutospacing="0"/>
        <w:jc w:val="both"/>
      </w:pPr>
      <w:r w:rsidRPr="00D10985">
        <w:rPr>
          <w:highlight w:val="yellow"/>
        </w:rPr>
        <w:t>RAPPELS</w:t>
      </w:r>
      <w:r>
        <w:t xml:space="preserve"> </w:t>
      </w:r>
    </w:p>
    <w:p w:rsidR="003275F8" w:rsidRDefault="003275F8" w:rsidP="0010559B">
      <w:pPr>
        <w:pStyle w:val="parrafo"/>
        <w:shd w:val="clear" w:color="auto" w:fill="FFFFFF"/>
        <w:spacing w:before="180" w:beforeAutospacing="0" w:after="180" w:afterAutospacing="0"/>
        <w:jc w:val="both"/>
      </w:pPr>
      <w:r>
        <w:t xml:space="preserve">Los rappels sobre compras deberán restarse del importe del coste de dichas materias y modificaran el importe del coste unitario, ya que el </w:t>
      </w:r>
      <w:proofErr w:type="spellStart"/>
      <w:proofErr w:type="gramStart"/>
      <w:r>
        <w:t>numero</w:t>
      </w:r>
      <w:proofErr w:type="spellEnd"/>
      <w:proofErr w:type="gramEnd"/>
      <w:r>
        <w:t xml:space="preserve"> de unidades son iguales.</w:t>
      </w:r>
    </w:p>
    <w:p w:rsidR="0010559B" w:rsidRDefault="0010559B" w:rsidP="0010559B">
      <w:pPr>
        <w:pStyle w:val="parrafo"/>
        <w:shd w:val="clear" w:color="auto" w:fill="FFFFFF"/>
        <w:spacing w:before="180" w:beforeAutospacing="0" w:after="180" w:afterAutospacing="0"/>
        <w:jc w:val="both"/>
      </w:pPr>
      <w:r w:rsidRPr="0010559B">
        <w:rPr>
          <w:highlight w:val="yellow"/>
        </w:rPr>
        <w:t>Importe de la rescisión de un contrato de arrendamiento.</w:t>
      </w:r>
    </w:p>
    <w:p w:rsidR="0010559B" w:rsidRDefault="0010559B" w:rsidP="0010559B">
      <w:pPr>
        <w:pStyle w:val="parrafo"/>
        <w:shd w:val="clear" w:color="auto" w:fill="FFFFFF"/>
        <w:spacing w:before="180" w:beforeAutospacing="0" w:after="180" w:afterAutospacing="0"/>
        <w:jc w:val="both"/>
      </w:pPr>
      <w:r>
        <w:t>Cuando el valor actual de la previsión de aumento de ingresos rescindiendo el contrato es superior a la indemnización a pagar, debe reconocerse un inmovilizado intangible</w:t>
      </w:r>
      <w:proofErr w:type="gramStart"/>
      <w:r>
        <w:t>.(</w:t>
      </w:r>
      <w:proofErr w:type="gramEnd"/>
      <w:r>
        <w:t>20x) derechos de nuevo contrato</w:t>
      </w:r>
    </w:p>
    <w:p w:rsidR="00D10985" w:rsidRDefault="00D10985" w:rsidP="0010559B">
      <w:pPr>
        <w:pStyle w:val="parrafo"/>
        <w:shd w:val="clear" w:color="auto" w:fill="FFFFFF"/>
        <w:spacing w:before="180" w:beforeAutospacing="0" w:after="180" w:afterAutospacing="0"/>
        <w:jc w:val="both"/>
      </w:pPr>
      <w:r w:rsidRPr="00D10985">
        <w:rPr>
          <w:highlight w:val="yellow"/>
        </w:rPr>
        <w:t>Los ingresos por prestación de servicios,</w:t>
      </w:r>
      <w:r>
        <w:t xml:space="preserve"> se reconocerán cuando el resultado de la transacción pueda ser estimado con fiabilidad, considerando para ello el porcentaje de la realización del servicio en la fecha de cierre del mismo. En consecuencia, solo se contabilizaran los ingresos procedentes de prestaciones de servicios cuando se cumplan todas y cada una de las siguientes condiciones: - El importe de los ingresos puede valorarse con fiabilidad.- Es probable que la empresa reciba los beneficios o rendimientos económicos derivados de la </w:t>
      </w:r>
      <w:r w:rsidR="00C14087">
        <w:t>transacción</w:t>
      </w:r>
      <w:r>
        <w:t xml:space="preserve">. – El grado de realización de la transacción al cierre del ejercicio puede ser valorado con fiabilidad.- y los costes incurridos en la prestación, </w:t>
      </w:r>
      <w:r w:rsidR="00C14087">
        <w:t>así</w:t>
      </w:r>
      <w:r>
        <w:t xml:space="preserve"> como los que quedan por incurrir hasta completarla, pueden ser valorados con fiabilidad. </w:t>
      </w:r>
    </w:p>
    <w:p w:rsidR="00D10985" w:rsidRDefault="00D10985" w:rsidP="0010559B">
      <w:pPr>
        <w:pStyle w:val="parrafo"/>
        <w:shd w:val="clear" w:color="auto" w:fill="FFFFFF"/>
        <w:spacing w:before="180" w:beforeAutospacing="0" w:after="180" w:afterAutospacing="0"/>
        <w:jc w:val="both"/>
      </w:pPr>
      <w:r>
        <w:t>Se halla el porcentaje de realización como (Costes incurridos/Costes totales) y se multiplica sobre el ingreso total estimado por la prestación del servicio, con independencia de lo que haya cobrado), si se imputa mas ingreso que lo que ha cobrado la diferencia va a (Clientes)</w:t>
      </w:r>
    </w:p>
    <w:p w:rsidR="008311BA" w:rsidRDefault="008311BA" w:rsidP="000E4DFC">
      <w:pPr>
        <w:pStyle w:val="parrafo"/>
        <w:shd w:val="clear" w:color="auto" w:fill="FFFFFF"/>
        <w:spacing w:before="180" w:beforeAutospacing="0" w:after="180" w:afterAutospacing="0"/>
        <w:jc w:val="both"/>
        <w:rPr>
          <w:b/>
          <w:i/>
          <w:u w:val="single"/>
        </w:rPr>
      </w:pPr>
    </w:p>
    <w:p w:rsidR="00A5090F" w:rsidRPr="008311BA" w:rsidRDefault="00503C57" w:rsidP="000E4DFC">
      <w:pPr>
        <w:pStyle w:val="parrafo"/>
        <w:shd w:val="clear" w:color="auto" w:fill="FFFFFF"/>
        <w:spacing w:before="180" w:beforeAutospacing="0" w:after="180" w:afterAutospacing="0"/>
        <w:jc w:val="both"/>
        <w:rPr>
          <w:b/>
          <w:i/>
          <w:u w:val="single"/>
        </w:rPr>
      </w:pPr>
      <w:r w:rsidRPr="008311BA">
        <w:rPr>
          <w:b/>
          <w:i/>
          <w:u w:val="single"/>
        </w:rPr>
        <w:lastRenderedPageBreak/>
        <w:t>Resolución del nueve de febrero de 2016 por el que se desarrolla la normas de registro y valoración del impuesto de sociedades.</w:t>
      </w:r>
    </w:p>
    <w:p w:rsidR="009E42BB" w:rsidRDefault="00503C57" w:rsidP="000E4DFC">
      <w:pPr>
        <w:pStyle w:val="parrafo"/>
        <w:shd w:val="clear" w:color="auto" w:fill="FFFFFF"/>
        <w:spacing w:before="180" w:beforeAutospacing="0" w:after="180" w:afterAutospacing="0"/>
        <w:jc w:val="both"/>
      </w:pPr>
      <w:r w:rsidRPr="001F3D46">
        <w:rPr>
          <w:highlight w:val="yellow"/>
        </w:rPr>
        <w:t>En el caso de los deterioros de valor del inmovilizado material, inmovilizado intangible, inversiones inmobiliarias, así como valores representativos de deuda o de los fondos propios</w:t>
      </w:r>
      <w:r>
        <w:t xml:space="preserve"> no son deducibles fiscalmente. Si los deterioros no son deducibles las reversiones de valor tampoco será ingreso fiscal. Esto podría dar a entender que la diferencia se debe considerar permanente de manera separada y no contabilizar un pasivo. Sin embargo de acuerdo con la </w:t>
      </w:r>
      <w:proofErr w:type="spellStart"/>
      <w:r>
        <w:t>ricac</w:t>
      </w:r>
      <w:proofErr w:type="spellEnd"/>
      <w:r>
        <w:t xml:space="preserve"> se va a originar </w:t>
      </w:r>
      <w:r w:rsidRPr="00800889">
        <w:rPr>
          <w:color w:val="FF0000"/>
        </w:rPr>
        <w:t>una diferencia temporaria</w:t>
      </w:r>
      <w:r>
        <w:t xml:space="preserve"> porque cuando dichos activos se den de baja dichos deterioros si será deducibles. La </w:t>
      </w:r>
      <w:proofErr w:type="spellStart"/>
      <w:r>
        <w:t>ricac</w:t>
      </w:r>
      <w:proofErr w:type="spellEnd"/>
      <w:r>
        <w:t xml:space="preserve"> dice que </w:t>
      </w:r>
      <w:r w:rsidRPr="00800889">
        <w:rPr>
          <w:color w:val="FF0000"/>
        </w:rPr>
        <w:t>originan una diferencia temporaria porque el efecto impositivo no puede deslindar de dos impactos separados y se debe contabilizar todo conjuntamente</w:t>
      </w:r>
      <w:r>
        <w:t>.</w:t>
      </w:r>
      <w:r w:rsidR="001F3D46">
        <w:t xml:space="preserve"> Dicha regla se aplica a las provisiones.</w:t>
      </w:r>
    </w:p>
    <w:p w:rsidR="001F3D46" w:rsidRDefault="001F3D46" w:rsidP="000E4DFC">
      <w:pPr>
        <w:pStyle w:val="parrafo"/>
        <w:shd w:val="clear" w:color="auto" w:fill="FFFFFF"/>
        <w:spacing w:before="180" w:beforeAutospacing="0" w:after="180" w:afterAutospacing="0"/>
        <w:jc w:val="both"/>
      </w:pPr>
    </w:p>
    <w:p w:rsidR="001F3D46" w:rsidRPr="00270452" w:rsidRDefault="001F3D46" w:rsidP="001F3D46">
      <w:pPr>
        <w:pStyle w:val="parrafo"/>
        <w:shd w:val="clear" w:color="auto" w:fill="FFFFFF"/>
        <w:spacing w:before="180" w:beforeAutospacing="0" w:after="180" w:afterAutospacing="0"/>
        <w:jc w:val="both"/>
        <w:rPr>
          <w:rFonts w:asciiTheme="minorHAnsi" w:hAnsiTheme="minorHAnsi"/>
          <w:b/>
          <w:color w:val="333333"/>
          <w:sz w:val="22"/>
          <w:szCs w:val="22"/>
          <w:u w:val="single"/>
        </w:rPr>
      </w:pPr>
      <w:r w:rsidRPr="001F3D46">
        <w:rPr>
          <w:rFonts w:asciiTheme="minorHAnsi" w:hAnsiTheme="minorHAnsi"/>
          <w:b/>
          <w:color w:val="333333"/>
          <w:sz w:val="22"/>
          <w:szCs w:val="22"/>
          <w:highlight w:val="yellow"/>
          <w:u w:val="single"/>
        </w:rPr>
        <w:t xml:space="preserve">En las subvenciones y AFDV (Contablemente en el momento en el que se amortizan y fiscalmente </w:t>
      </w:r>
      <w:proofErr w:type="spellStart"/>
      <w:r w:rsidRPr="001F3D46">
        <w:rPr>
          <w:rFonts w:asciiTheme="minorHAnsi" w:hAnsiTheme="minorHAnsi"/>
          <w:b/>
          <w:color w:val="333333"/>
          <w:sz w:val="22"/>
          <w:szCs w:val="22"/>
          <w:highlight w:val="yellow"/>
          <w:u w:val="single"/>
        </w:rPr>
        <w:t>tmb</w:t>
      </w:r>
      <w:proofErr w:type="spellEnd"/>
      <w:r w:rsidRPr="001F3D46">
        <w:rPr>
          <w:rFonts w:asciiTheme="minorHAnsi" w:hAnsiTheme="minorHAnsi"/>
          <w:b/>
          <w:color w:val="333333"/>
          <w:sz w:val="22"/>
          <w:szCs w:val="22"/>
          <w:highlight w:val="yellow"/>
          <w:u w:val="single"/>
        </w:rPr>
        <w:t>):</w:t>
      </w:r>
    </w:p>
    <w:p w:rsidR="001F3D46" w:rsidRDefault="001F3D46" w:rsidP="001F3D46">
      <w:pPr>
        <w:pStyle w:val="parrafo"/>
        <w:numPr>
          <w:ilvl w:val="0"/>
          <w:numId w:val="4"/>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Existe un ajuste negativo que no se incluye en la liquidación </w:t>
      </w:r>
    </w:p>
    <w:p w:rsidR="001F3D46" w:rsidRDefault="001F3D46" w:rsidP="001F3D46">
      <w:pPr>
        <w:pStyle w:val="parrafo"/>
        <w:numPr>
          <w:ilvl w:val="0"/>
          <w:numId w:val="4"/>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Se crea un pasivo por impuesto diferido por dicho ajuste en patrimonio.</w:t>
      </w:r>
    </w:p>
    <w:p w:rsidR="001F3D46" w:rsidRDefault="001F3D46" w:rsidP="001F3D46">
      <w:pPr>
        <w:pStyle w:val="parrafo"/>
        <w:numPr>
          <w:ilvl w:val="0"/>
          <w:numId w:val="4"/>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Cuando se amortiza el bien se va transmitiendo a </w:t>
      </w:r>
      <w:proofErr w:type="spellStart"/>
      <w:r>
        <w:rPr>
          <w:rFonts w:asciiTheme="minorHAnsi" w:hAnsiTheme="minorHAnsi"/>
          <w:b/>
          <w:color w:val="333333"/>
          <w:sz w:val="22"/>
          <w:szCs w:val="22"/>
        </w:rPr>
        <w:t>pyg</w:t>
      </w:r>
      <w:proofErr w:type="spellEnd"/>
      <w:r>
        <w:rPr>
          <w:rFonts w:asciiTheme="minorHAnsi" w:hAnsiTheme="minorHAnsi"/>
          <w:b/>
          <w:color w:val="333333"/>
          <w:sz w:val="22"/>
          <w:szCs w:val="22"/>
        </w:rPr>
        <w:t xml:space="preserve"> y se revierte el pasivo, con el ajuste positivo que no se incluye en l liquidación.</w:t>
      </w:r>
    </w:p>
    <w:p w:rsidR="001F3D46" w:rsidRPr="00270452" w:rsidRDefault="001F3D46" w:rsidP="001F3D46">
      <w:pPr>
        <w:pStyle w:val="parrafo"/>
        <w:shd w:val="clear" w:color="auto" w:fill="FFFFFF"/>
        <w:spacing w:before="180" w:beforeAutospacing="0" w:after="180" w:afterAutospacing="0"/>
        <w:jc w:val="both"/>
        <w:rPr>
          <w:rFonts w:asciiTheme="minorHAnsi" w:hAnsiTheme="minorHAnsi"/>
          <w:b/>
          <w:color w:val="333333"/>
          <w:sz w:val="22"/>
          <w:szCs w:val="22"/>
          <w:u w:val="single"/>
        </w:rPr>
      </w:pPr>
      <w:r w:rsidRPr="001F3D46">
        <w:rPr>
          <w:rFonts w:asciiTheme="minorHAnsi" w:hAnsiTheme="minorHAnsi"/>
          <w:b/>
          <w:color w:val="333333"/>
          <w:sz w:val="22"/>
          <w:szCs w:val="22"/>
          <w:highlight w:val="yellow"/>
          <w:u w:val="single"/>
        </w:rPr>
        <w:t xml:space="preserve">En las donaciones (contablemente en el momento en el que se reciben y fiscalmente </w:t>
      </w:r>
      <w:proofErr w:type="spellStart"/>
      <w:r w:rsidRPr="001F3D46">
        <w:rPr>
          <w:rFonts w:asciiTheme="minorHAnsi" w:hAnsiTheme="minorHAnsi"/>
          <w:b/>
          <w:color w:val="333333"/>
          <w:sz w:val="22"/>
          <w:szCs w:val="22"/>
          <w:highlight w:val="yellow"/>
          <w:u w:val="single"/>
        </w:rPr>
        <w:t>tamb</w:t>
      </w:r>
      <w:proofErr w:type="spellEnd"/>
      <w:r w:rsidRPr="001F3D46">
        <w:rPr>
          <w:rFonts w:asciiTheme="minorHAnsi" w:hAnsiTheme="minorHAnsi"/>
          <w:b/>
          <w:color w:val="333333"/>
          <w:sz w:val="22"/>
          <w:szCs w:val="22"/>
          <w:highlight w:val="yellow"/>
          <w:u w:val="single"/>
        </w:rPr>
        <w:t>)</w:t>
      </w:r>
      <w:r w:rsidRPr="00270452">
        <w:rPr>
          <w:rFonts w:asciiTheme="minorHAnsi" w:hAnsiTheme="minorHAnsi"/>
          <w:b/>
          <w:color w:val="333333"/>
          <w:sz w:val="22"/>
          <w:szCs w:val="22"/>
          <w:u w:val="single"/>
        </w:rPr>
        <w:t>:</w:t>
      </w:r>
    </w:p>
    <w:p w:rsidR="001F3D46" w:rsidRDefault="001F3D46" w:rsidP="001F3D46">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Existe un ajuste positivo que si se incluye en la liquidación.</w:t>
      </w:r>
    </w:p>
    <w:p w:rsidR="001F3D46" w:rsidRDefault="001F3D46" w:rsidP="001F3D46">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 xml:space="preserve">No se crea un pasivo por impuesto diferido </w:t>
      </w:r>
    </w:p>
    <w:p w:rsidR="001F3D46" w:rsidRDefault="001F3D46" w:rsidP="001F3D46">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En la contabilización del impuesto corriente se diferencia (6300) y (8300)</w:t>
      </w:r>
    </w:p>
    <w:p w:rsidR="001F3D46" w:rsidRDefault="001F3D46" w:rsidP="001F3D46">
      <w:pPr>
        <w:pStyle w:val="parrafo"/>
        <w:numPr>
          <w:ilvl w:val="0"/>
          <w:numId w:val="5"/>
        </w:numPr>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Cuando se amortiza el bien y existe un ajuste negativo no se revierte ningún pasivo, si se incluye este ajuste en la liquidación y contablemente se hace por dicha reversión (6301) a (8301).</w:t>
      </w:r>
    </w:p>
    <w:p w:rsidR="001F3D46" w:rsidRDefault="001F3D46" w:rsidP="001F3D46">
      <w:pPr>
        <w:pStyle w:val="parrafo"/>
        <w:shd w:val="clear" w:color="auto" w:fill="FFFFFF"/>
        <w:spacing w:before="180" w:beforeAutospacing="0" w:after="180" w:afterAutospacing="0"/>
        <w:jc w:val="both"/>
        <w:rPr>
          <w:rFonts w:asciiTheme="minorHAnsi" w:hAnsiTheme="minorHAnsi"/>
          <w:b/>
          <w:color w:val="333333"/>
          <w:sz w:val="22"/>
          <w:szCs w:val="22"/>
        </w:rPr>
      </w:pPr>
      <w:r w:rsidRPr="001F3D46">
        <w:rPr>
          <w:rFonts w:asciiTheme="minorHAnsi" w:hAnsiTheme="minorHAnsi"/>
          <w:b/>
          <w:color w:val="333333"/>
          <w:sz w:val="22"/>
          <w:szCs w:val="22"/>
          <w:highlight w:val="yellow"/>
        </w:rPr>
        <w:t>Gastos en la ampliación de capital (RV)</w:t>
      </w:r>
    </w:p>
    <w:p w:rsidR="001F3D46" w:rsidRDefault="001F3D46" w:rsidP="001F3D46">
      <w:pPr>
        <w:pStyle w:val="parrafo"/>
        <w:shd w:val="clear" w:color="auto" w:fill="FFFFFF"/>
        <w:spacing w:before="180" w:beforeAutospacing="0" w:after="180" w:afterAutospacing="0"/>
        <w:jc w:val="both"/>
        <w:rPr>
          <w:rFonts w:asciiTheme="minorHAnsi" w:hAnsiTheme="minorHAnsi"/>
          <w:b/>
          <w:color w:val="333333"/>
          <w:sz w:val="22"/>
          <w:szCs w:val="22"/>
        </w:rPr>
      </w:pPr>
      <w:r>
        <w:rPr>
          <w:rFonts w:asciiTheme="minorHAnsi" w:hAnsiTheme="minorHAnsi"/>
          <w:b/>
          <w:color w:val="333333"/>
          <w:sz w:val="22"/>
          <w:szCs w:val="22"/>
        </w:rPr>
        <w:t>Contablemente no son deducibles pero fiscalmente sí que son deducibles. Por lo que se produce un ajuste negativo en la liquidación. La especialidad es que el asiento se produce como (6301) a (113).</w:t>
      </w:r>
    </w:p>
    <w:p w:rsidR="0099745A" w:rsidRDefault="0099745A" w:rsidP="001F3D46">
      <w:pPr>
        <w:pStyle w:val="parrafo"/>
        <w:shd w:val="clear" w:color="auto" w:fill="FFFFFF"/>
        <w:spacing w:before="180" w:beforeAutospacing="0" w:after="180" w:afterAutospacing="0"/>
        <w:jc w:val="both"/>
        <w:rPr>
          <w:rFonts w:asciiTheme="minorHAnsi" w:hAnsiTheme="minorHAnsi"/>
          <w:b/>
          <w:color w:val="333333"/>
          <w:sz w:val="22"/>
          <w:szCs w:val="22"/>
        </w:rPr>
      </w:pPr>
      <w:r w:rsidRPr="0099745A">
        <w:rPr>
          <w:rFonts w:asciiTheme="minorHAnsi" w:hAnsiTheme="minorHAnsi"/>
          <w:b/>
          <w:color w:val="333333"/>
          <w:sz w:val="22"/>
          <w:szCs w:val="22"/>
          <w:highlight w:val="yellow"/>
        </w:rPr>
        <w:t>Para saber que parte te pueden devolver</w:t>
      </w:r>
      <w:r>
        <w:rPr>
          <w:rFonts w:asciiTheme="minorHAnsi" w:hAnsiTheme="minorHAnsi"/>
          <w:b/>
          <w:color w:val="333333"/>
          <w:sz w:val="22"/>
          <w:szCs w:val="22"/>
        </w:rPr>
        <w:t>, cuando tienes b</w:t>
      </w:r>
      <w:r w:rsidR="00D663A4">
        <w:rPr>
          <w:rFonts w:asciiTheme="minorHAnsi" w:hAnsiTheme="minorHAnsi"/>
          <w:b/>
          <w:color w:val="333333"/>
          <w:sz w:val="22"/>
          <w:szCs w:val="22"/>
        </w:rPr>
        <w:t>ases imponibles negativas y quieres</w:t>
      </w:r>
      <w:r>
        <w:rPr>
          <w:rFonts w:asciiTheme="minorHAnsi" w:hAnsiTheme="minorHAnsi"/>
          <w:b/>
          <w:color w:val="333333"/>
          <w:sz w:val="22"/>
          <w:szCs w:val="22"/>
        </w:rPr>
        <w:t xml:space="preserve"> destinar a créditos por bases imponibles negativas. Te pondrán devolver </w:t>
      </w:r>
      <w:r w:rsidR="00D663A4">
        <w:rPr>
          <w:rFonts w:asciiTheme="minorHAnsi" w:hAnsiTheme="minorHAnsi"/>
          <w:b/>
          <w:color w:val="333333"/>
          <w:sz w:val="22"/>
          <w:szCs w:val="22"/>
        </w:rPr>
        <w:t xml:space="preserve">como máximo el importe de la cuota </w:t>
      </w:r>
      <w:proofErr w:type="spellStart"/>
      <w:r w:rsidR="00D663A4">
        <w:rPr>
          <w:rFonts w:asciiTheme="minorHAnsi" w:hAnsiTheme="minorHAnsi"/>
          <w:b/>
          <w:color w:val="333333"/>
          <w:sz w:val="22"/>
          <w:szCs w:val="22"/>
        </w:rPr>
        <w:t>integra</w:t>
      </w:r>
      <w:proofErr w:type="spellEnd"/>
      <w:r w:rsidR="00D663A4">
        <w:rPr>
          <w:rFonts w:asciiTheme="minorHAnsi" w:hAnsiTheme="minorHAnsi"/>
          <w:b/>
          <w:color w:val="333333"/>
          <w:sz w:val="22"/>
          <w:szCs w:val="22"/>
        </w:rPr>
        <w:t xml:space="preserve"> del año anter</w:t>
      </w:r>
      <w:r w:rsidR="00333F8B">
        <w:rPr>
          <w:rFonts w:asciiTheme="minorHAnsi" w:hAnsiTheme="minorHAnsi"/>
          <w:b/>
          <w:color w:val="333333"/>
          <w:sz w:val="22"/>
          <w:szCs w:val="22"/>
        </w:rPr>
        <w:t>ior, y el resto a compensar</w:t>
      </w:r>
      <w:r w:rsidR="00D663A4">
        <w:rPr>
          <w:rFonts w:asciiTheme="minorHAnsi" w:hAnsiTheme="minorHAnsi"/>
          <w:b/>
          <w:color w:val="333333"/>
          <w:sz w:val="22"/>
          <w:szCs w:val="22"/>
        </w:rPr>
        <w:t xml:space="preserve">. </w:t>
      </w:r>
      <w:r>
        <w:rPr>
          <w:rFonts w:asciiTheme="minorHAnsi" w:hAnsiTheme="minorHAnsi"/>
          <w:b/>
          <w:color w:val="333333"/>
          <w:sz w:val="22"/>
          <w:szCs w:val="22"/>
        </w:rPr>
        <w:t>El asiento de devolución será (4709) a (6300)</w:t>
      </w:r>
    </w:p>
    <w:p w:rsidR="0099745A" w:rsidRDefault="00740F71" w:rsidP="001F3D46">
      <w:pPr>
        <w:pStyle w:val="parrafo"/>
        <w:shd w:val="clear" w:color="auto" w:fill="FFFFFF"/>
        <w:spacing w:before="180" w:beforeAutospacing="0" w:after="180" w:afterAutospacing="0"/>
        <w:jc w:val="both"/>
        <w:rPr>
          <w:rFonts w:asciiTheme="minorHAnsi" w:hAnsiTheme="minorHAnsi"/>
          <w:b/>
          <w:color w:val="333333"/>
          <w:sz w:val="22"/>
          <w:szCs w:val="22"/>
        </w:rPr>
      </w:pPr>
      <w:r w:rsidRPr="00740F71">
        <w:rPr>
          <w:rFonts w:asciiTheme="minorHAnsi" w:hAnsiTheme="minorHAnsi"/>
          <w:b/>
          <w:color w:val="333333"/>
          <w:sz w:val="22"/>
          <w:szCs w:val="22"/>
          <w:highlight w:val="yellow"/>
        </w:rPr>
        <w:t>Si se solicita a la hacienda pública que te dé en efectivo el importe de una deducción</w:t>
      </w:r>
      <w:r>
        <w:rPr>
          <w:rFonts w:asciiTheme="minorHAnsi" w:hAnsiTheme="minorHAnsi"/>
          <w:b/>
          <w:color w:val="333333"/>
          <w:sz w:val="22"/>
          <w:szCs w:val="22"/>
        </w:rPr>
        <w:t xml:space="preserve"> que no se ha podido aplicar, se dará de baja el act</w:t>
      </w:r>
      <w:r w:rsidR="00511027">
        <w:rPr>
          <w:rFonts w:asciiTheme="minorHAnsi" w:hAnsiTheme="minorHAnsi"/>
          <w:b/>
          <w:color w:val="333333"/>
          <w:sz w:val="22"/>
          <w:szCs w:val="22"/>
        </w:rPr>
        <w:t>ivo contabilizado anteriormente,</w:t>
      </w:r>
      <w:r>
        <w:rPr>
          <w:rFonts w:asciiTheme="minorHAnsi" w:hAnsiTheme="minorHAnsi"/>
          <w:b/>
          <w:color w:val="333333"/>
          <w:sz w:val="22"/>
          <w:szCs w:val="22"/>
        </w:rPr>
        <w:t xml:space="preserve"> y se registrara por el importe de la solicitud  de la (4709) hp deudora a (6300)</w:t>
      </w:r>
      <w:r w:rsidR="00333F8B">
        <w:rPr>
          <w:rFonts w:asciiTheme="minorHAnsi" w:hAnsiTheme="minorHAnsi"/>
          <w:b/>
          <w:color w:val="333333"/>
          <w:sz w:val="22"/>
          <w:szCs w:val="22"/>
        </w:rPr>
        <w:t>.</w:t>
      </w:r>
    </w:p>
    <w:p w:rsidR="00740F71" w:rsidRDefault="00740F71" w:rsidP="000E4DFC">
      <w:pPr>
        <w:pStyle w:val="parrafo"/>
        <w:shd w:val="clear" w:color="auto" w:fill="FFFFFF"/>
        <w:spacing w:before="180" w:beforeAutospacing="0" w:after="180" w:afterAutospacing="0"/>
        <w:jc w:val="both"/>
      </w:pPr>
      <w:r w:rsidRPr="00D05AD0">
        <w:rPr>
          <w:highlight w:val="yellow"/>
        </w:rPr>
        <w:t>No se lleva a cabo el reconocimiento de un activo por diferencia</w:t>
      </w:r>
      <w:r>
        <w:t xml:space="preserve"> imponible deducible, cuando el periodo a partir del cual dicho activo empieza a reve</w:t>
      </w:r>
      <w:r w:rsidR="006B1D4C">
        <w:t xml:space="preserve">rtir es superior a 10 años. </w:t>
      </w:r>
      <w:r w:rsidR="006B1D4C">
        <w:lastRenderedPageBreak/>
        <w:t>Por</w:t>
      </w:r>
      <w:r>
        <w:t xml:space="preserve">que se entiende que no se puede conocer si la </w:t>
      </w:r>
      <w:r w:rsidR="00D05AD0">
        <w:t>entidad</w:t>
      </w:r>
      <w:r>
        <w:t xml:space="preserve"> va a generar ingresos. Dicho caso también ocurre en los créditos por bases imponibles negativas. </w:t>
      </w:r>
    </w:p>
    <w:p w:rsidR="00D05AD0" w:rsidRDefault="00D05AD0" w:rsidP="000E4DFC">
      <w:pPr>
        <w:pStyle w:val="parrafo"/>
        <w:shd w:val="clear" w:color="auto" w:fill="FFFFFF"/>
        <w:spacing w:before="180" w:beforeAutospacing="0" w:after="180" w:afterAutospacing="0"/>
        <w:jc w:val="both"/>
      </w:pPr>
      <w:r>
        <w:t>Se entiende que se registra el activo por diferencias temporarias cuando existan pasivos suficientes para compensar las mismas.</w:t>
      </w:r>
    </w:p>
    <w:p w:rsidR="00B62ACB" w:rsidRDefault="00F64833" w:rsidP="000E4DFC">
      <w:pPr>
        <w:pStyle w:val="parrafo"/>
        <w:shd w:val="clear" w:color="auto" w:fill="FFFFFF"/>
        <w:spacing w:before="180" w:beforeAutospacing="0" w:after="180" w:afterAutospacing="0"/>
        <w:jc w:val="both"/>
      </w:pPr>
      <w:r w:rsidRPr="00F64833">
        <w:rPr>
          <w:highlight w:val="yellow"/>
        </w:rPr>
        <w:t>Diferencias en las combinaciones de negocio.</w:t>
      </w:r>
    </w:p>
    <w:p w:rsidR="006B1D4C" w:rsidRDefault="00F64833" w:rsidP="000E4DFC">
      <w:pPr>
        <w:pStyle w:val="parrafo"/>
        <w:shd w:val="clear" w:color="auto" w:fill="FFFFFF"/>
        <w:spacing w:before="180" w:beforeAutospacing="0" w:after="180" w:afterAutospacing="0"/>
        <w:jc w:val="both"/>
      </w:pPr>
      <w:r>
        <w:t xml:space="preserve">Los activos que se registren por la adquirente </w:t>
      </w:r>
      <w:r w:rsidR="00C14087">
        <w:t>irán</w:t>
      </w:r>
      <w:r>
        <w:t xml:space="preserve"> valorados a Valor Razonable de acuerdo con la normativa contable. Según la normativa fiscal se deberán de valorar a valor contable. De dicha diferencia de valoración surgen diferencias temporarias deducibles o imponibles. Dichas diferencias deberán de introducirse como mayor activo o mayor pasivo para el </w:t>
      </w:r>
      <w:r w:rsidR="00C14087">
        <w:t>cálculo</w:t>
      </w:r>
      <w:r>
        <w:t xml:space="preserve"> del fondo de comercio. </w:t>
      </w:r>
      <w:r w:rsidR="009B73D4">
        <w:t xml:space="preserve">Una vez que ya hemos </w:t>
      </w:r>
      <w:r w:rsidR="00C14087">
        <w:t>contabilizado</w:t>
      </w:r>
      <w:r w:rsidR="009B73D4">
        <w:t xml:space="preserve"> la fusión y el fondo de comercio con cargo a todos los elementos, si se realizan contratos de obligaciones provenientes de los elementos de la otra sociedad, se pueden dar dos casuísticas:</w:t>
      </w:r>
    </w:p>
    <w:p w:rsidR="009B73D4" w:rsidRDefault="009B73D4" w:rsidP="009B73D4">
      <w:pPr>
        <w:pStyle w:val="parrafo"/>
        <w:numPr>
          <w:ilvl w:val="0"/>
          <w:numId w:val="6"/>
        </w:numPr>
        <w:shd w:val="clear" w:color="auto" w:fill="FFFFFF"/>
        <w:spacing w:before="180" w:beforeAutospacing="0" w:after="180" w:afterAutospacing="0"/>
        <w:jc w:val="both"/>
      </w:pPr>
      <w:r>
        <w:t xml:space="preserve">Si el contrato firmado con posterioridad a la fusión, proviene de negociaciones anteriores a la fusión con la sociedad adquirida, la diferencia temporaria que surja se contabiliza contra el fondo de comercio modificándolo, ya que es un pasivo o activo ya generado que adquiere la </w:t>
      </w:r>
      <w:r w:rsidR="00C14087">
        <w:t>entidad</w:t>
      </w:r>
      <w:r>
        <w:t>.</w:t>
      </w:r>
    </w:p>
    <w:p w:rsidR="009B73D4" w:rsidRDefault="009B73D4" w:rsidP="009B73D4">
      <w:pPr>
        <w:pStyle w:val="parrafo"/>
        <w:numPr>
          <w:ilvl w:val="0"/>
          <w:numId w:val="6"/>
        </w:numPr>
        <w:shd w:val="clear" w:color="auto" w:fill="FFFFFF"/>
        <w:spacing w:before="180" w:beforeAutospacing="0" w:after="180" w:afterAutospacing="0"/>
        <w:jc w:val="both"/>
      </w:pPr>
      <w:r>
        <w:t>Si las negociaciones surgen con posterioridad a la fusión, las diferencias positivas o negativas que se produzcan son creadas por la empresa adquirente y por lo tanto se contabilizan contra la (6301).</w:t>
      </w:r>
    </w:p>
    <w:p w:rsidR="009B73D4" w:rsidRDefault="009B73D4" w:rsidP="009B73D4">
      <w:pPr>
        <w:pStyle w:val="parrafo"/>
        <w:shd w:val="clear" w:color="auto" w:fill="FFFFFF"/>
        <w:spacing w:before="180" w:beforeAutospacing="0" w:after="180" w:afterAutospacing="0"/>
        <w:jc w:val="both"/>
      </w:pPr>
      <w:r>
        <w:t>En el caso que me diga el ejercicio que el fondo de comercio no es deducible no le hago ni puñetero caso, porque la norma prescinde de dicha diferencia que surge, porque produce efecto contrario y entraríamos en bucle.</w:t>
      </w:r>
      <w:r w:rsidR="008C60FF">
        <w:t xml:space="preserve"> Eso solo se tiene en cuenta para al año siguiente cuando hagamos la liquidación digamos que el fondo de comercio no es deducible.</w:t>
      </w:r>
    </w:p>
    <w:p w:rsidR="000F21C8" w:rsidRDefault="00CE2D0F" w:rsidP="009B73D4">
      <w:pPr>
        <w:pStyle w:val="parrafo"/>
        <w:shd w:val="clear" w:color="auto" w:fill="FFFFFF"/>
        <w:spacing w:before="180" w:beforeAutospacing="0" w:after="180" w:afterAutospacing="0"/>
        <w:jc w:val="both"/>
      </w:pPr>
      <w:r w:rsidRPr="00CE2D0F">
        <w:rPr>
          <w:highlight w:val="yellow"/>
        </w:rPr>
        <w:t>Ampliaciones de capital con aportaciones no dinerarias cuando el inmueble que se adquiere tiene diferente valoración contable y fiscal.</w:t>
      </w:r>
    </w:p>
    <w:p w:rsidR="00CE2D0F" w:rsidRDefault="00CE2D0F" w:rsidP="009B73D4">
      <w:pPr>
        <w:pStyle w:val="parrafo"/>
        <w:shd w:val="clear" w:color="auto" w:fill="FFFFFF"/>
        <w:spacing w:before="180" w:beforeAutospacing="0" w:after="180" w:afterAutospacing="0"/>
        <w:jc w:val="both"/>
      </w:pPr>
      <w:r>
        <w:t>El importe a ampliar será el importe de la valoración del activo que en este caso será el valor razonable a efectos contables y no su valor fiscal, pero neto de impuestos es decir multiplicando el valor razonable por el porcentaje del tipo.</w:t>
      </w:r>
    </w:p>
    <w:p w:rsidR="00CE2D0F" w:rsidRDefault="00CE2D0F" w:rsidP="009B73D4">
      <w:pPr>
        <w:pStyle w:val="parrafo"/>
        <w:shd w:val="clear" w:color="auto" w:fill="FFFFFF"/>
        <w:spacing w:before="180" w:beforeAutospacing="0" w:after="180" w:afterAutospacing="0"/>
        <w:jc w:val="both"/>
      </w:pPr>
      <w:r w:rsidRPr="00D24B99">
        <w:rPr>
          <w:highlight w:val="yellow"/>
        </w:rPr>
        <w:t>Efecto impositivo de dar un ingreso o un gasto en el momento en el que se cob</w:t>
      </w:r>
      <w:r w:rsidR="00D24B99" w:rsidRPr="00D24B99">
        <w:rPr>
          <w:highlight w:val="yellow"/>
        </w:rPr>
        <w:t>ra o se paga (criterio de caja)</w:t>
      </w:r>
      <w:r w:rsidR="00D24B99">
        <w:t xml:space="preserve"> diferencia temporaria.</w:t>
      </w:r>
    </w:p>
    <w:p w:rsidR="00D24B99" w:rsidRDefault="00D24B99" w:rsidP="009B73D4">
      <w:pPr>
        <w:pStyle w:val="parrafo"/>
        <w:shd w:val="clear" w:color="auto" w:fill="FFFFFF"/>
        <w:spacing w:before="180" w:beforeAutospacing="0" w:after="180" w:afterAutospacing="0"/>
        <w:jc w:val="both"/>
      </w:pPr>
      <w:r w:rsidRPr="00D24B99">
        <w:rPr>
          <w:highlight w:val="yellow"/>
        </w:rPr>
        <w:t xml:space="preserve">Cuando existan dos tipos de gravamen dependiendo de la </w:t>
      </w:r>
      <w:proofErr w:type="spellStart"/>
      <w:r w:rsidRPr="00D24B99">
        <w:rPr>
          <w:highlight w:val="yellow"/>
        </w:rPr>
        <w:t>bi</w:t>
      </w:r>
      <w:proofErr w:type="spellEnd"/>
      <w:r w:rsidRPr="00D24B99">
        <w:rPr>
          <w:highlight w:val="yellow"/>
        </w:rPr>
        <w:t>,</w:t>
      </w:r>
      <w:r>
        <w:t xml:space="preserve"> se calculara el tipo de medio que se aplica en las diferencias temporarias. En la liquidación </w:t>
      </w:r>
      <w:proofErr w:type="spellStart"/>
      <w:r>
        <w:t>tmb</w:t>
      </w:r>
      <w:proofErr w:type="spellEnd"/>
      <w:r>
        <w:t>.</w:t>
      </w:r>
    </w:p>
    <w:p w:rsidR="00D24B99" w:rsidRDefault="00D24B99" w:rsidP="009B73D4">
      <w:pPr>
        <w:pStyle w:val="parrafo"/>
        <w:shd w:val="clear" w:color="auto" w:fill="FFFFFF"/>
        <w:spacing w:before="180" w:beforeAutospacing="0" w:after="180" w:afterAutospacing="0"/>
        <w:jc w:val="both"/>
      </w:pPr>
      <w:r w:rsidRPr="000561F8">
        <w:rPr>
          <w:highlight w:val="yellow"/>
        </w:rPr>
        <w:t xml:space="preserve">Valoración de activos por diferencias temporarias y pasivos por diferencias temporarias, cuando la cuota </w:t>
      </w:r>
      <w:r w:rsidR="000561F8" w:rsidRPr="000561F8">
        <w:rPr>
          <w:highlight w:val="yellow"/>
        </w:rPr>
        <w:t>íntegra</w:t>
      </w:r>
      <w:r w:rsidRPr="000561F8">
        <w:rPr>
          <w:highlight w:val="yellow"/>
        </w:rPr>
        <w:t xml:space="preserve"> esta bonificada en un 50 por ciento por ejemplo.</w:t>
      </w:r>
    </w:p>
    <w:p w:rsidR="00D24B99" w:rsidRDefault="00D24B99" w:rsidP="009B73D4">
      <w:pPr>
        <w:pStyle w:val="parrafo"/>
        <w:shd w:val="clear" w:color="auto" w:fill="FFFFFF"/>
        <w:spacing w:before="180" w:beforeAutospacing="0" w:after="180" w:afterAutospacing="0"/>
        <w:jc w:val="both"/>
      </w:pPr>
      <w:r>
        <w:t>Se deberá de aplicar a los activos y pasivos el tipo de gravamen que resulte de multiplicar el porcentaje del impuesto por el porcentaje de la bonificación</w:t>
      </w:r>
      <w:r w:rsidR="000561F8">
        <w:t>.</w:t>
      </w:r>
    </w:p>
    <w:p w:rsidR="000561F8" w:rsidRDefault="000561F8" w:rsidP="009B73D4">
      <w:pPr>
        <w:pStyle w:val="parrafo"/>
        <w:shd w:val="clear" w:color="auto" w:fill="FFFFFF"/>
        <w:spacing w:before="180" w:beforeAutospacing="0" w:after="180" w:afterAutospacing="0"/>
        <w:jc w:val="both"/>
      </w:pPr>
      <w:r>
        <w:t>Creo que solo se hace con las bonificaciones porque en las deducciones estoy contrarrestando dicho importe que reduzco con un activo por deducciones al porcentaje del tipo de gravamen.</w:t>
      </w:r>
    </w:p>
    <w:p w:rsidR="000561F8" w:rsidRDefault="000561F8" w:rsidP="009B73D4">
      <w:pPr>
        <w:pStyle w:val="parrafo"/>
        <w:shd w:val="clear" w:color="auto" w:fill="FFFFFF"/>
        <w:spacing w:before="180" w:beforeAutospacing="0" w:after="180" w:afterAutospacing="0"/>
        <w:jc w:val="both"/>
      </w:pPr>
      <w:proofErr w:type="spellStart"/>
      <w:r w:rsidRPr="0016118A">
        <w:rPr>
          <w:highlight w:val="yellow"/>
        </w:rPr>
        <w:lastRenderedPageBreak/>
        <w:t>Periodificación</w:t>
      </w:r>
      <w:proofErr w:type="spellEnd"/>
      <w:r w:rsidRPr="0016118A">
        <w:rPr>
          <w:highlight w:val="yellow"/>
        </w:rPr>
        <w:t xml:space="preserve"> de una deducción fiscal.</w:t>
      </w:r>
      <w:r>
        <w:t xml:space="preserve"> </w:t>
      </w:r>
    </w:p>
    <w:p w:rsidR="0016118A" w:rsidRDefault="000561F8" w:rsidP="009B73D4">
      <w:pPr>
        <w:pStyle w:val="parrafo"/>
        <w:shd w:val="clear" w:color="auto" w:fill="FFFFFF"/>
        <w:spacing w:before="180" w:beforeAutospacing="0" w:after="180" w:afterAutospacing="0"/>
        <w:jc w:val="both"/>
      </w:pPr>
      <w:r>
        <w:t xml:space="preserve">Existen ocasiones en que las deducciones aplicadas sobre la cuota están relacionadas con un activo como por ejemplo la deducción por investigación. Por lo tanto </w:t>
      </w:r>
      <w:r w:rsidR="0016118A">
        <w:t xml:space="preserve">cuando aplico dicha </w:t>
      </w:r>
      <w:r w:rsidR="00C14087">
        <w:t>deducción</w:t>
      </w:r>
      <w:r w:rsidR="0016118A">
        <w:t xml:space="preserve">, a medida que voy aplicando dicha deducción deberé imputarla a una cuenta de patrimonio de la siguiente manera (6301) a (835) y de la (835) a (137) para regularizar. El resto de la deducción que no he aplicado hare un activo normal por deducción pendiente de aplicar. Al año siguiente cuando aplico la deducción que me queda por aplicar dando de baja el activo de manera normal. Y imputo dicha cantidad de la misma forma anteriormente explicada a patrimonio, pero solo por el importe que corresponde a los años que quedan por amortizar el bien que </w:t>
      </w:r>
      <w:r w:rsidR="00A662BB">
        <w:t>está</w:t>
      </w:r>
      <w:r w:rsidR="0016118A">
        <w:t xml:space="preserve"> relacionado (investigación). Por la deducción que impute en el ejercicio anterior la iré transfiriendo a resultados del ejercicio a medida que se amortiza el bien y así sucesivamente (837) a (6301) y de la (137) a (837).</w:t>
      </w:r>
    </w:p>
    <w:p w:rsidR="00C96994" w:rsidRDefault="00C96994" w:rsidP="009B73D4">
      <w:pPr>
        <w:pStyle w:val="parrafo"/>
        <w:shd w:val="clear" w:color="auto" w:fill="FFFFFF"/>
        <w:spacing w:before="180" w:beforeAutospacing="0" w:after="180" w:afterAutospacing="0"/>
        <w:jc w:val="both"/>
      </w:pPr>
    </w:p>
    <w:p w:rsidR="00CE2D0F" w:rsidRDefault="00CE2D0F" w:rsidP="009B73D4">
      <w:pPr>
        <w:pStyle w:val="parrafo"/>
        <w:shd w:val="clear" w:color="auto" w:fill="FFFFFF"/>
        <w:spacing w:before="180" w:beforeAutospacing="0" w:after="180" w:afterAutospacing="0"/>
        <w:jc w:val="both"/>
      </w:pPr>
    </w:p>
    <w:p w:rsidR="00CE2D0F" w:rsidRDefault="00CE2D0F" w:rsidP="009B73D4">
      <w:pPr>
        <w:pStyle w:val="parrafo"/>
        <w:shd w:val="clear" w:color="auto" w:fill="FFFFFF"/>
        <w:spacing w:before="180" w:beforeAutospacing="0" w:after="180" w:afterAutospacing="0"/>
        <w:jc w:val="both"/>
      </w:pPr>
    </w:p>
    <w:p w:rsidR="009B73D4" w:rsidRDefault="009B73D4" w:rsidP="009B73D4">
      <w:pPr>
        <w:pStyle w:val="parrafo"/>
        <w:shd w:val="clear" w:color="auto" w:fill="FFFFFF"/>
        <w:spacing w:before="180" w:beforeAutospacing="0" w:after="180" w:afterAutospacing="0"/>
        <w:jc w:val="both"/>
      </w:pPr>
    </w:p>
    <w:p w:rsidR="00D05AD0" w:rsidRDefault="00D05AD0" w:rsidP="000E4DFC">
      <w:pPr>
        <w:pStyle w:val="parrafo"/>
        <w:shd w:val="clear" w:color="auto" w:fill="FFFFFF"/>
        <w:spacing w:before="180" w:beforeAutospacing="0" w:after="180" w:afterAutospacing="0"/>
        <w:jc w:val="both"/>
      </w:pPr>
    </w:p>
    <w:sectPr w:rsidR="00D05AD0" w:rsidSect="00D83B74">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1A7" w:rsidRDefault="00D331A7" w:rsidP="00B81B58">
      <w:pPr>
        <w:spacing w:after="0" w:line="240" w:lineRule="auto"/>
      </w:pPr>
      <w:r>
        <w:separator/>
      </w:r>
    </w:p>
  </w:endnote>
  <w:endnote w:type="continuationSeparator" w:id="0">
    <w:p w:rsidR="00D331A7" w:rsidRDefault="00D331A7" w:rsidP="00B81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1A7" w:rsidRDefault="00D331A7" w:rsidP="00B81B58">
      <w:pPr>
        <w:spacing w:after="0" w:line="240" w:lineRule="auto"/>
      </w:pPr>
      <w:r>
        <w:separator/>
      </w:r>
    </w:p>
  </w:footnote>
  <w:footnote w:type="continuationSeparator" w:id="0">
    <w:p w:rsidR="00D331A7" w:rsidRDefault="00D331A7" w:rsidP="00B81B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10196"/>
      <w:docPartObj>
        <w:docPartGallery w:val="Page Numbers (Top of Page)"/>
        <w:docPartUnique/>
      </w:docPartObj>
    </w:sdtPr>
    <w:sdtContent>
      <w:p w:rsidR="00B81B58" w:rsidRDefault="00716A1E">
        <w:pPr>
          <w:pStyle w:val="Encabezado"/>
          <w:jc w:val="right"/>
        </w:pPr>
        <w:fldSimple w:instr=" PAGE   \* MERGEFORMAT ">
          <w:r w:rsidR="00A662BB">
            <w:rPr>
              <w:noProof/>
            </w:rPr>
            <w:t>22</w:t>
          </w:r>
        </w:fldSimple>
      </w:p>
    </w:sdtContent>
  </w:sdt>
  <w:p w:rsidR="00B81B58" w:rsidRDefault="00B81B5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C61C5"/>
    <w:multiLevelType w:val="hybridMultilevel"/>
    <w:tmpl w:val="D47424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830A2E"/>
    <w:multiLevelType w:val="hybridMultilevel"/>
    <w:tmpl w:val="549C42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D30769"/>
    <w:multiLevelType w:val="hybridMultilevel"/>
    <w:tmpl w:val="23E0CEE4"/>
    <w:lvl w:ilvl="0" w:tplc="5B02DF18">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BE93494"/>
    <w:multiLevelType w:val="hybridMultilevel"/>
    <w:tmpl w:val="18CCC8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7097F45"/>
    <w:multiLevelType w:val="hybridMultilevel"/>
    <w:tmpl w:val="B30A38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AC2618B"/>
    <w:multiLevelType w:val="hybridMultilevel"/>
    <w:tmpl w:val="987C3B82"/>
    <w:lvl w:ilvl="0" w:tplc="766A475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C3F9F"/>
    <w:rsid w:val="0002217A"/>
    <w:rsid w:val="00022363"/>
    <w:rsid w:val="0003332A"/>
    <w:rsid w:val="00043B01"/>
    <w:rsid w:val="00045E81"/>
    <w:rsid w:val="000561F8"/>
    <w:rsid w:val="00065F60"/>
    <w:rsid w:val="00072BC2"/>
    <w:rsid w:val="000822E8"/>
    <w:rsid w:val="00085EE2"/>
    <w:rsid w:val="0008620F"/>
    <w:rsid w:val="0009558D"/>
    <w:rsid w:val="000A1982"/>
    <w:rsid w:val="000A4BA2"/>
    <w:rsid w:val="000E4DFC"/>
    <w:rsid w:val="000F21C8"/>
    <w:rsid w:val="000F5CF4"/>
    <w:rsid w:val="000F6510"/>
    <w:rsid w:val="0010559B"/>
    <w:rsid w:val="0011654F"/>
    <w:rsid w:val="001214FE"/>
    <w:rsid w:val="0013087F"/>
    <w:rsid w:val="001446B2"/>
    <w:rsid w:val="00152320"/>
    <w:rsid w:val="0016118A"/>
    <w:rsid w:val="0017179F"/>
    <w:rsid w:val="00183D92"/>
    <w:rsid w:val="00191CFE"/>
    <w:rsid w:val="00191FC8"/>
    <w:rsid w:val="00194975"/>
    <w:rsid w:val="001B37FF"/>
    <w:rsid w:val="001B392C"/>
    <w:rsid w:val="001C766A"/>
    <w:rsid w:val="001D62BC"/>
    <w:rsid w:val="001F3D46"/>
    <w:rsid w:val="00201BDC"/>
    <w:rsid w:val="0020631F"/>
    <w:rsid w:val="002263B3"/>
    <w:rsid w:val="00231505"/>
    <w:rsid w:val="0024669C"/>
    <w:rsid w:val="00256EF8"/>
    <w:rsid w:val="00266940"/>
    <w:rsid w:val="00270452"/>
    <w:rsid w:val="00297394"/>
    <w:rsid w:val="002A619B"/>
    <w:rsid w:val="002C5079"/>
    <w:rsid w:val="002C7556"/>
    <w:rsid w:val="002D4CBE"/>
    <w:rsid w:val="003044BC"/>
    <w:rsid w:val="00307789"/>
    <w:rsid w:val="00312874"/>
    <w:rsid w:val="003275F8"/>
    <w:rsid w:val="00333F8B"/>
    <w:rsid w:val="00351AF7"/>
    <w:rsid w:val="00354C76"/>
    <w:rsid w:val="00356A03"/>
    <w:rsid w:val="003A1885"/>
    <w:rsid w:val="003B21DA"/>
    <w:rsid w:val="003D49DD"/>
    <w:rsid w:val="00414B40"/>
    <w:rsid w:val="00417BF1"/>
    <w:rsid w:val="004267EF"/>
    <w:rsid w:val="00443E07"/>
    <w:rsid w:val="004A0597"/>
    <w:rsid w:val="004B07CF"/>
    <w:rsid w:val="00502689"/>
    <w:rsid w:val="00503C57"/>
    <w:rsid w:val="00511027"/>
    <w:rsid w:val="005329F1"/>
    <w:rsid w:val="005346A9"/>
    <w:rsid w:val="00540A6C"/>
    <w:rsid w:val="00544AC0"/>
    <w:rsid w:val="0056560D"/>
    <w:rsid w:val="00565DCB"/>
    <w:rsid w:val="005928D8"/>
    <w:rsid w:val="005B1171"/>
    <w:rsid w:val="005E0F19"/>
    <w:rsid w:val="00605408"/>
    <w:rsid w:val="00607417"/>
    <w:rsid w:val="00614AB6"/>
    <w:rsid w:val="00634E6A"/>
    <w:rsid w:val="00641BAF"/>
    <w:rsid w:val="0065156E"/>
    <w:rsid w:val="00655A1E"/>
    <w:rsid w:val="00676329"/>
    <w:rsid w:val="006A4BC6"/>
    <w:rsid w:val="006B1D4C"/>
    <w:rsid w:val="006B6CDA"/>
    <w:rsid w:val="006D1A34"/>
    <w:rsid w:val="006D4CD6"/>
    <w:rsid w:val="006F35F3"/>
    <w:rsid w:val="006F3993"/>
    <w:rsid w:val="006F61A2"/>
    <w:rsid w:val="00716A1E"/>
    <w:rsid w:val="00740F71"/>
    <w:rsid w:val="007434E8"/>
    <w:rsid w:val="00752406"/>
    <w:rsid w:val="007542A8"/>
    <w:rsid w:val="00760003"/>
    <w:rsid w:val="00760FD2"/>
    <w:rsid w:val="00762E78"/>
    <w:rsid w:val="00793B1B"/>
    <w:rsid w:val="0079576D"/>
    <w:rsid w:val="007C3733"/>
    <w:rsid w:val="007C7DB9"/>
    <w:rsid w:val="007D7BD4"/>
    <w:rsid w:val="00800889"/>
    <w:rsid w:val="008053EC"/>
    <w:rsid w:val="008074BD"/>
    <w:rsid w:val="0081120B"/>
    <w:rsid w:val="00821C6C"/>
    <w:rsid w:val="008311BA"/>
    <w:rsid w:val="00863E05"/>
    <w:rsid w:val="00895C01"/>
    <w:rsid w:val="008B16A3"/>
    <w:rsid w:val="008C60FF"/>
    <w:rsid w:val="008D270B"/>
    <w:rsid w:val="008E6EC4"/>
    <w:rsid w:val="008F67E9"/>
    <w:rsid w:val="00925573"/>
    <w:rsid w:val="009260CE"/>
    <w:rsid w:val="0093039C"/>
    <w:rsid w:val="0094153F"/>
    <w:rsid w:val="00952EF4"/>
    <w:rsid w:val="0099745A"/>
    <w:rsid w:val="009B73D4"/>
    <w:rsid w:val="009E42BB"/>
    <w:rsid w:val="00A0358F"/>
    <w:rsid w:val="00A13BDF"/>
    <w:rsid w:val="00A5090F"/>
    <w:rsid w:val="00A55830"/>
    <w:rsid w:val="00A63658"/>
    <w:rsid w:val="00A662BB"/>
    <w:rsid w:val="00A961B9"/>
    <w:rsid w:val="00AB33B0"/>
    <w:rsid w:val="00AC78D4"/>
    <w:rsid w:val="00B14238"/>
    <w:rsid w:val="00B21A51"/>
    <w:rsid w:val="00B27AEB"/>
    <w:rsid w:val="00B363F7"/>
    <w:rsid w:val="00B51E94"/>
    <w:rsid w:val="00B62ACB"/>
    <w:rsid w:val="00B8150D"/>
    <w:rsid w:val="00B81B58"/>
    <w:rsid w:val="00B917FF"/>
    <w:rsid w:val="00BB3931"/>
    <w:rsid w:val="00BE026E"/>
    <w:rsid w:val="00BF0754"/>
    <w:rsid w:val="00C14087"/>
    <w:rsid w:val="00C160A3"/>
    <w:rsid w:val="00C266A9"/>
    <w:rsid w:val="00C5374F"/>
    <w:rsid w:val="00C6797C"/>
    <w:rsid w:val="00C727F7"/>
    <w:rsid w:val="00C743BA"/>
    <w:rsid w:val="00C8348E"/>
    <w:rsid w:val="00C96994"/>
    <w:rsid w:val="00CB1F93"/>
    <w:rsid w:val="00CE2D0F"/>
    <w:rsid w:val="00CF2C69"/>
    <w:rsid w:val="00CF7BBE"/>
    <w:rsid w:val="00D03429"/>
    <w:rsid w:val="00D05AD0"/>
    <w:rsid w:val="00D10985"/>
    <w:rsid w:val="00D21A70"/>
    <w:rsid w:val="00D24B99"/>
    <w:rsid w:val="00D331A7"/>
    <w:rsid w:val="00D5112B"/>
    <w:rsid w:val="00D663A4"/>
    <w:rsid w:val="00D74009"/>
    <w:rsid w:val="00D77592"/>
    <w:rsid w:val="00D81ADB"/>
    <w:rsid w:val="00D83B74"/>
    <w:rsid w:val="00D936F3"/>
    <w:rsid w:val="00DC18DE"/>
    <w:rsid w:val="00DC3F9F"/>
    <w:rsid w:val="00DD475B"/>
    <w:rsid w:val="00DD7A11"/>
    <w:rsid w:val="00DE7C96"/>
    <w:rsid w:val="00DF16B4"/>
    <w:rsid w:val="00E05B39"/>
    <w:rsid w:val="00E229D3"/>
    <w:rsid w:val="00E24D73"/>
    <w:rsid w:val="00E439E9"/>
    <w:rsid w:val="00E60FD0"/>
    <w:rsid w:val="00E67FE3"/>
    <w:rsid w:val="00E741A3"/>
    <w:rsid w:val="00E94C4A"/>
    <w:rsid w:val="00E97C81"/>
    <w:rsid w:val="00EB0022"/>
    <w:rsid w:val="00EB16D3"/>
    <w:rsid w:val="00EE21BE"/>
    <w:rsid w:val="00EF61C0"/>
    <w:rsid w:val="00F112BF"/>
    <w:rsid w:val="00F21243"/>
    <w:rsid w:val="00F309D3"/>
    <w:rsid w:val="00F37D24"/>
    <w:rsid w:val="00F56456"/>
    <w:rsid w:val="00F56E2D"/>
    <w:rsid w:val="00F64833"/>
    <w:rsid w:val="00F775D1"/>
    <w:rsid w:val="00F83B6C"/>
    <w:rsid w:val="00F90555"/>
    <w:rsid w:val="00FC540B"/>
    <w:rsid w:val="00FD18CF"/>
    <w:rsid w:val="00FE25FF"/>
    <w:rsid w:val="00FE4D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2">
    <w:name w:val="parrafo_2"/>
    <w:basedOn w:val="Normal"/>
    <w:rsid w:val="00A13B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191CF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229D3"/>
    <w:pPr>
      <w:ind w:left="720"/>
      <w:contextualSpacing/>
    </w:pPr>
  </w:style>
  <w:style w:type="paragraph" w:styleId="Encabezado">
    <w:name w:val="header"/>
    <w:basedOn w:val="Normal"/>
    <w:link w:val="EncabezadoCar"/>
    <w:uiPriority w:val="99"/>
    <w:unhideWhenUsed/>
    <w:rsid w:val="00B81B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1B58"/>
  </w:style>
  <w:style w:type="paragraph" w:styleId="Piedepgina">
    <w:name w:val="footer"/>
    <w:basedOn w:val="Normal"/>
    <w:link w:val="PiedepginaCar"/>
    <w:uiPriority w:val="99"/>
    <w:semiHidden/>
    <w:unhideWhenUsed/>
    <w:rsid w:val="00B81B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B81B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57177A-B02F-4C00-B70F-65B6354A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9702</Words>
  <Characters>53361</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cp:lastModifiedBy>
  <cp:revision>3</cp:revision>
  <cp:lastPrinted>2019-03-29T12:18:00Z</cp:lastPrinted>
  <dcterms:created xsi:type="dcterms:W3CDTF">2019-10-31T17:11:00Z</dcterms:created>
  <dcterms:modified xsi:type="dcterms:W3CDTF">2019-10-31T17:12:00Z</dcterms:modified>
</cp:coreProperties>
</file>