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98" w:rsidRPr="008B095E" w:rsidRDefault="005013E3" w:rsidP="005013E3">
      <w:pPr>
        <w:jc w:val="both"/>
        <w:rPr>
          <w:b/>
          <w:u w:val="single"/>
        </w:rPr>
      </w:pPr>
      <w:r w:rsidRPr="008B095E">
        <w:rPr>
          <w:b/>
          <w:u w:val="single"/>
        </w:rPr>
        <w:t xml:space="preserve">INTERESES DE DEMORA Y RECARGOS </w:t>
      </w:r>
    </w:p>
    <w:p w:rsidR="005013E3" w:rsidRDefault="005013E3" w:rsidP="005013E3">
      <w:pPr>
        <w:jc w:val="both"/>
      </w:pPr>
      <w:r w:rsidRPr="005013E3">
        <w:t xml:space="preserve">Artículo 26. Interés de demora. </w:t>
      </w:r>
    </w:p>
    <w:p w:rsidR="005013E3" w:rsidRDefault="005013E3" w:rsidP="005013E3">
      <w:pPr>
        <w:jc w:val="both"/>
      </w:pPr>
      <w:r w:rsidRPr="005013E3">
        <w:t xml:space="preserve">1. El interés de demora es una prestación accesoria que se exigirá a los obligados tributarios y a los sujetos infractores como consecuencia de la realización de un pago fuera de plazo o de la presentación de una autoliquidación o declaración de la que resulte una cantidad a ingresar una vez finalizado el plazo establecido al efecto en la normativa tributaria, del cobro de una devolución improcedente o en el resto de casos previstos en la normativa tributaria. </w:t>
      </w:r>
    </w:p>
    <w:p w:rsidR="005013E3" w:rsidRDefault="005013E3" w:rsidP="005013E3">
      <w:pPr>
        <w:jc w:val="both"/>
      </w:pPr>
      <w:r w:rsidRPr="005013E3">
        <w:t xml:space="preserve">La exigencia del interés de demora tributario no requiere la previa intimación de la Administración ni la concurrencia de un retraso culpable en el obligado. </w:t>
      </w:r>
    </w:p>
    <w:p w:rsidR="005013E3" w:rsidRDefault="005013E3" w:rsidP="005013E3">
      <w:pPr>
        <w:jc w:val="both"/>
      </w:pPr>
      <w:r w:rsidRPr="005013E3">
        <w:t xml:space="preserve">2. El interés de demora se exigirá, entre otros, en los siguientes supuestos: </w:t>
      </w:r>
    </w:p>
    <w:p w:rsidR="005013E3" w:rsidRDefault="005013E3" w:rsidP="00DE57C2">
      <w:pPr>
        <w:pStyle w:val="Prrafodelista"/>
        <w:numPr>
          <w:ilvl w:val="0"/>
          <w:numId w:val="14"/>
        </w:numPr>
        <w:jc w:val="both"/>
      </w:pPr>
      <w:r w:rsidRPr="005013E3">
        <w:t xml:space="preserve">Cuando finalice el plazo establecido para el pago en período voluntario de una deuda resultante de una liquidación practicada por la Administración o del importe de una sanción, sin que el ingreso se hubiera efectuado. </w:t>
      </w:r>
    </w:p>
    <w:p w:rsidR="005013E3" w:rsidRDefault="005013E3" w:rsidP="00DE57C2">
      <w:pPr>
        <w:pStyle w:val="Prrafodelista"/>
        <w:numPr>
          <w:ilvl w:val="0"/>
          <w:numId w:val="14"/>
        </w:numPr>
        <w:jc w:val="both"/>
      </w:pPr>
      <w:r w:rsidRPr="005013E3">
        <w:t xml:space="preserve">Cuando finalice el plazo establecido para la presentación de una autoliquidación o declaración sin que hubiera sido presentada o hubiera sido presentada incorrectamente, salvo lo dispuesto en el apartado 2 del artículo 27 de esta ley relativo a la presentación de declaraciones extemporáneas sin requerimiento previo. </w:t>
      </w:r>
    </w:p>
    <w:p w:rsidR="005013E3" w:rsidRDefault="005013E3" w:rsidP="00DE57C2">
      <w:pPr>
        <w:pStyle w:val="Prrafodelista"/>
        <w:numPr>
          <w:ilvl w:val="0"/>
          <w:numId w:val="14"/>
        </w:numPr>
        <w:jc w:val="both"/>
      </w:pPr>
      <w:r w:rsidRPr="005013E3">
        <w:t xml:space="preserve">Cuando se suspenda la ejecución del acto, salvo en el supuesto de recursos y reclamaciones contra sanciones durante el tiempo que transcurra hasta la finalización del plazo de pago en período voluntario abierto por la notificación de la resolución que ponga fin a la vía administrativa. </w:t>
      </w:r>
    </w:p>
    <w:p w:rsidR="005013E3" w:rsidRDefault="005013E3" w:rsidP="00DE57C2">
      <w:pPr>
        <w:pStyle w:val="Prrafodelista"/>
        <w:numPr>
          <w:ilvl w:val="0"/>
          <w:numId w:val="14"/>
        </w:numPr>
        <w:jc w:val="both"/>
      </w:pPr>
      <w:r w:rsidRPr="005013E3">
        <w:t xml:space="preserve">Cuando se inicie el período ejecutivo, salvo lo dispuesto en el apartado 5 del artículo 28 de esta ley respecto a los intereses de demora cuando sea exigible el recargo ejecutivo o el recargo de apremio reducido. </w:t>
      </w:r>
    </w:p>
    <w:p w:rsidR="005013E3" w:rsidRDefault="005013E3" w:rsidP="00DE57C2">
      <w:pPr>
        <w:pStyle w:val="Prrafodelista"/>
        <w:numPr>
          <w:ilvl w:val="0"/>
          <w:numId w:val="14"/>
        </w:numPr>
        <w:jc w:val="both"/>
      </w:pPr>
      <w:r w:rsidRPr="005013E3">
        <w:t xml:space="preserve">Cuando se reciba una petición de cobro de deudas de titularidad de otros Estados o de entidades internacionales o supranacionales conforme a la normativa sobre asistencia mutua, salvo que dicha normativa establezca otra cosa. </w:t>
      </w:r>
    </w:p>
    <w:p w:rsidR="005013E3" w:rsidRDefault="005013E3" w:rsidP="00DE57C2">
      <w:pPr>
        <w:pStyle w:val="Prrafodelista"/>
        <w:numPr>
          <w:ilvl w:val="0"/>
          <w:numId w:val="14"/>
        </w:numPr>
        <w:jc w:val="both"/>
      </w:pPr>
      <w:r w:rsidRPr="005013E3">
        <w:t xml:space="preserve">Cuando el obligado tributario haya obtenido una devolución improcedente, salvo que voluntariamente regularice su situación tributaria sin perjuicio de lo dispuesto en el apartado 2 del artículo 27 de esta Ley relativo a la presentación de declaraciones extemporáneas sin requerimiento previo. </w:t>
      </w:r>
    </w:p>
    <w:p w:rsidR="005013E3" w:rsidRDefault="005013E3" w:rsidP="005013E3">
      <w:pPr>
        <w:jc w:val="both"/>
      </w:pPr>
      <w:r w:rsidRPr="005013E3">
        <w:t xml:space="preserve">3. El interés de demora se calculará sobre el importe no ingresado en plazo o sobre la cuantía de la devolución cobrada improcedentemente, y resultará exigible durante el tiempo al que se extienda el retraso del obligado, salvo lo dispuesto en el apartado siguiente. </w:t>
      </w:r>
    </w:p>
    <w:p w:rsidR="005013E3" w:rsidRDefault="005013E3" w:rsidP="005013E3">
      <w:pPr>
        <w:jc w:val="both"/>
      </w:pPr>
      <w:r w:rsidRPr="005013E3">
        <w:t xml:space="preserve">4. No se exigirán intereses de demora desde el momento en que la Administración tributaria incumpla por causa imputable a la misma alguno de los plazos fijados en esta ley para resolver hasta que se dicte dicha resolución o se interponga recurso contra la resolución presunta. Entre otros supuestos, no se exigirán intereses de demora a partir del momento en que se incumplan los plazos máximos para notificar la resolución de las solicitudes de compensación, el acto de liquidación o la resolución de los recursos administrativos, siempre que, en este último caso, se haya acordado la suspensión del acto recurrido. </w:t>
      </w:r>
    </w:p>
    <w:p w:rsidR="005013E3" w:rsidRDefault="005013E3" w:rsidP="005013E3">
      <w:pPr>
        <w:jc w:val="both"/>
      </w:pPr>
      <w:r w:rsidRPr="005013E3">
        <w:t>Lo dispuesto en este apartado no se aplicará al incumplimiento del plazo para resolver las solicitudes de aplazamiento o fraccionamiento del pago.</w:t>
      </w:r>
    </w:p>
    <w:p w:rsidR="005013E3" w:rsidRDefault="005013E3" w:rsidP="005013E3">
      <w:pPr>
        <w:jc w:val="both"/>
      </w:pPr>
      <w:r w:rsidRPr="005013E3">
        <w:lastRenderedPageBreak/>
        <w:t xml:space="preserve">5. En los casos en que resulte necesaria la práctica de una nueva liquidación como consecuencia de haber sido anulada otra liquidación por una resolución administrativa o judicial, se conservarán íntegramente los actos y trámites no afectados por la causa de anulación, con mantenimiento íntegro de su contenido, y exigencia del interés de demora sobre el importe de la nueva liquidación. En estos casos, la fecha de inicio del cómputo del interés de demora será la misma que, de acuerdo con lo establecido en el apartado 2 de este artículo, hubiera correspondido a la liquidación anulada y el interés se devengará hasta el momento en que se haya dictado la nueva liquidación, sin que el final del cómputo pueda ser posterior al plazo máximo para ejecutar la resolución. </w:t>
      </w:r>
    </w:p>
    <w:p w:rsidR="005013E3" w:rsidRDefault="005013E3" w:rsidP="005013E3">
      <w:pPr>
        <w:jc w:val="both"/>
      </w:pPr>
      <w:r w:rsidRPr="005013E3">
        <w:t xml:space="preserve">6. El interés de demora será el interés legal del dinero vigente a lo largo del período en el que aquél resulte exigible, incrementado en un 25 por ciento, salvo que la Ley de Presupuestos Generales del Estado establezca otro diferente. </w:t>
      </w:r>
    </w:p>
    <w:p w:rsidR="005013E3" w:rsidRDefault="005013E3" w:rsidP="005013E3">
      <w:pPr>
        <w:jc w:val="both"/>
      </w:pPr>
      <w:r w:rsidRPr="005013E3">
        <w:t>No obstante, en los supuestos de aplazamiento, fraccionamiento o suspensión de deudas garantizadas en su totalidad mediante aval solidario de entidad de crédito o sociedad de garantía recíproca o mediante certificado de seguro de caución, el interés de demora exigible será el interés legal.</w:t>
      </w:r>
    </w:p>
    <w:p w:rsidR="005013E3" w:rsidRPr="008B095E" w:rsidRDefault="008B095E" w:rsidP="005013E3">
      <w:pPr>
        <w:jc w:val="both"/>
        <w:rPr>
          <w:u w:val="single"/>
        </w:rPr>
      </w:pPr>
      <w:r w:rsidRPr="008B095E">
        <w:rPr>
          <w:u w:val="single"/>
        </w:rPr>
        <w:t xml:space="preserve">El artículo 26 se desarrolla por los artículos 72 y 72bis del </w:t>
      </w:r>
      <w:r w:rsidR="005013E3" w:rsidRPr="008B095E">
        <w:rPr>
          <w:u w:val="single"/>
        </w:rPr>
        <w:t>RGR</w:t>
      </w:r>
    </w:p>
    <w:p w:rsidR="005013E3" w:rsidRDefault="005013E3" w:rsidP="005013E3">
      <w:pPr>
        <w:jc w:val="both"/>
      </w:pPr>
      <w:r w:rsidRPr="005013E3">
        <w:t xml:space="preserve">Artículo 72. Interés de demora del periodo ejecutivo. </w:t>
      </w:r>
    </w:p>
    <w:p w:rsidR="005013E3" w:rsidRDefault="005013E3" w:rsidP="005013E3">
      <w:pPr>
        <w:jc w:val="both"/>
      </w:pPr>
      <w:r w:rsidRPr="005013E3">
        <w:t xml:space="preserve">1. Las cantidades adeudadas devengarán interés de demora desde el inicio del periodo ejecutivo hasta la fecha de su ingreso. </w:t>
      </w:r>
    </w:p>
    <w:p w:rsidR="005013E3" w:rsidRDefault="005013E3" w:rsidP="005013E3">
      <w:pPr>
        <w:jc w:val="both"/>
      </w:pPr>
      <w:r w:rsidRPr="005013E3">
        <w:t xml:space="preserve">Cuando sin mediar suspensión, aplazamiento o fraccionamiento una deuda se satisfaga totalmente antes de que concluya el plazo establecido en el artículo 62.5 de la Ley 58/2003, de 17 de diciembre, General Tributaria, para el pago de las deudas apremiadas, no se exigirán los intereses de demora devengados desde el inicio del periodo ejecutivo. </w:t>
      </w:r>
    </w:p>
    <w:p w:rsidR="005013E3" w:rsidRDefault="005013E3" w:rsidP="005013E3">
      <w:pPr>
        <w:jc w:val="both"/>
      </w:pPr>
      <w:r w:rsidRPr="005013E3">
        <w:t xml:space="preserve">2. La base sobre la que se aplicará el tipo de interés no incluirá el recargo de apremio. </w:t>
      </w:r>
    </w:p>
    <w:p w:rsidR="005013E3" w:rsidRDefault="005013E3" w:rsidP="005013E3">
      <w:pPr>
        <w:jc w:val="both"/>
      </w:pPr>
      <w:r w:rsidRPr="005013E3">
        <w:t xml:space="preserve">3. El tipo de interés se aplicará de acuerdo con lo establecido en la normativa tributaria o presupuestaria, según se trate de deudas y sanciones tributarias o de deudas no tributarias respectivamente. </w:t>
      </w:r>
    </w:p>
    <w:p w:rsidR="005013E3" w:rsidRDefault="005013E3" w:rsidP="005013E3">
      <w:pPr>
        <w:jc w:val="both"/>
      </w:pPr>
      <w:r w:rsidRPr="005013E3">
        <w:t xml:space="preserve">4. El cálculo de intereses se realizará, según los casos, de la siguiente forma: </w:t>
      </w:r>
    </w:p>
    <w:p w:rsidR="005013E3" w:rsidRDefault="005013E3" w:rsidP="00DE57C2">
      <w:pPr>
        <w:pStyle w:val="Prrafodelista"/>
        <w:numPr>
          <w:ilvl w:val="0"/>
          <w:numId w:val="12"/>
        </w:numPr>
        <w:jc w:val="both"/>
      </w:pPr>
      <w:r w:rsidRPr="005013E3">
        <w:t xml:space="preserve">Cuando se produzca el pago de la deuda apremiada una vez finalizado el plazo establecido en el artículo 62.5 de la Ley 58/2003, de 17 de diciembre, General Tributaria, la liquidación de los intereses devengados se practicará posteriormente, siguiéndose para su tramitación y recaudación el procedimiento establecido con carácter general para las liquidaciones practicadas por la Administración. </w:t>
      </w:r>
    </w:p>
    <w:p w:rsidR="005013E3" w:rsidRDefault="005013E3" w:rsidP="00DE57C2">
      <w:pPr>
        <w:pStyle w:val="Prrafodelista"/>
        <w:numPr>
          <w:ilvl w:val="0"/>
          <w:numId w:val="12"/>
        </w:numPr>
        <w:jc w:val="both"/>
      </w:pPr>
      <w:r w:rsidRPr="005013E3">
        <w:t xml:space="preserve">En el supuesto al que se refiere el párrafo a), el órgano de recaudación competente podrá, cuando las necesidades del servicio lo aconsejen, liquidar y exigir los intereses en el momento del pago de la deuda apremiada. </w:t>
      </w:r>
    </w:p>
    <w:p w:rsidR="005013E3" w:rsidRDefault="005013E3" w:rsidP="00DE57C2">
      <w:pPr>
        <w:pStyle w:val="Prrafodelista"/>
        <w:numPr>
          <w:ilvl w:val="0"/>
          <w:numId w:val="12"/>
        </w:numPr>
        <w:jc w:val="both"/>
      </w:pPr>
      <w:r w:rsidRPr="005013E3">
        <w:t xml:space="preserve">En caso de ejecución de bienes embargados o de garantías, se practicará la liquidación de intereses de demora al aplicar el líquido obtenido a la cancelación de la deuda, si aquel fuese superior. </w:t>
      </w:r>
    </w:p>
    <w:p w:rsidR="005013E3" w:rsidRDefault="005013E3" w:rsidP="00DE57C2">
      <w:pPr>
        <w:pStyle w:val="Prrafodelista"/>
        <w:numPr>
          <w:ilvl w:val="0"/>
          <w:numId w:val="12"/>
        </w:numPr>
        <w:jc w:val="both"/>
      </w:pPr>
      <w:r w:rsidRPr="005013E3">
        <w:lastRenderedPageBreak/>
        <w:t xml:space="preserve">Si se embarga dinero en efectivo o en cuentas o créditos, podrán liquidarse y retenerse los intereses de demora en el momento del embargo si el importe disponible fuese superior a la deuda cuyo cobro se persigue. </w:t>
      </w:r>
    </w:p>
    <w:p w:rsidR="005013E3" w:rsidRDefault="005013E3" w:rsidP="005013E3">
      <w:pPr>
        <w:jc w:val="both"/>
      </w:pPr>
      <w:r w:rsidRPr="005013E3">
        <w:t xml:space="preserve">En los casos de los párrafos b), c) y d) no será necesaria la notificación expresa de la liquidación de los intereses de demora devengados si en la notificación de la deuda principal o en cualquier otro momento posterior le ha sido notificado al interesado el importe de la deuda, el devengo de intereses en caso de falta de pago, una referencia al tipo de interés aplicable, según se trate de deudas y sanciones tributarias o de deudas no tributarias, y la forma de cómputo del tiempo de devengo. </w:t>
      </w:r>
    </w:p>
    <w:p w:rsidR="005013E3" w:rsidRDefault="005013E3" w:rsidP="005013E3">
      <w:pPr>
        <w:jc w:val="both"/>
      </w:pPr>
      <w:r w:rsidRPr="005013E3">
        <w:t xml:space="preserve">5. En el ámbito de competencias del Estado no se practicará liquidación por intereses de demora cuando la cantidad resultante por este concepto sea inferior a la cifra que por orden fije el Ministro de Economía y Hacienda como mínima para cubrir el coste de su exacción y recaudación. </w:t>
      </w:r>
    </w:p>
    <w:p w:rsidR="005013E3" w:rsidRDefault="005013E3" w:rsidP="005013E3">
      <w:pPr>
        <w:jc w:val="both"/>
      </w:pPr>
      <w:r w:rsidRPr="005013E3">
        <w:t xml:space="preserve">Artículo 72 bis. Cálculo de los intereses de demora en el ámbito de la asistencia mutua. </w:t>
      </w:r>
    </w:p>
    <w:p w:rsidR="005013E3" w:rsidRDefault="005013E3" w:rsidP="005013E3">
      <w:pPr>
        <w:jc w:val="both"/>
      </w:pPr>
      <w:r w:rsidRPr="005013E3">
        <w:t xml:space="preserve">Las cantidades adeudadas de titularidad de otros Estados o de otras entidades internacionales y supranacionales, cuya actuación recaudatoria se realice en el marco de la asistencia mutua, devengarán interés de demora de acuerdo con el artículo 26.2.e) de la Ley 58/2003, de 17 de diciembre, General Tributaria. </w:t>
      </w:r>
    </w:p>
    <w:p w:rsidR="005013E3" w:rsidRDefault="005013E3" w:rsidP="005013E3">
      <w:pPr>
        <w:jc w:val="both"/>
      </w:pPr>
      <w:r w:rsidRPr="005013E3">
        <w:t xml:space="preserve">El cálculo de intereses se realizará, según los casos, de la siguiente forma: </w:t>
      </w:r>
    </w:p>
    <w:p w:rsidR="005013E3" w:rsidRDefault="005013E3" w:rsidP="00DE57C2">
      <w:pPr>
        <w:pStyle w:val="Prrafodelista"/>
        <w:numPr>
          <w:ilvl w:val="0"/>
          <w:numId w:val="10"/>
        </w:numPr>
        <w:jc w:val="both"/>
      </w:pPr>
      <w:r w:rsidRPr="005013E3">
        <w:t>Cuando se produzca el pago de la deuda una vez finalizado el plazo establecido en el artículo 62.6 de la Ley 58/2003, de 17 de diciembre, General Tributaria, la liquidación de los intereses devengados se practicará posteriormente, siguiéndose para su tramitación y recaudación el procedimiento establecido con carácter general para las liquidaciones practicadas por la Administración.</w:t>
      </w:r>
    </w:p>
    <w:p w:rsidR="005013E3" w:rsidRDefault="005013E3" w:rsidP="00DE57C2">
      <w:pPr>
        <w:pStyle w:val="Prrafodelista"/>
        <w:numPr>
          <w:ilvl w:val="0"/>
          <w:numId w:val="10"/>
        </w:numPr>
        <w:jc w:val="both"/>
      </w:pPr>
      <w:r w:rsidRPr="005013E3">
        <w:t xml:space="preserve">En el supuesto al que se refiere el párrafo a), el órgano de recaudación competente podrá, cuando las necesidades del servicio lo aconsejen, liquidar y exigir los intereses en el momento del pago de la deuda. </w:t>
      </w:r>
    </w:p>
    <w:p w:rsidR="005013E3" w:rsidRDefault="005013E3" w:rsidP="00DE57C2">
      <w:pPr>
        <w:pStyle w:val="Prrafodelista"/>
        <w:numPr>
          <w:ilvl w:val="0"/>
          <w:numId w:val="10"/>
        </w:numPr>
        <w:jc w:val="both"/>
      </w:pPr>
      <w:r w:rsidRPr="005013E3">
        <w:t xml:space="preserve">En caso de ejecución de bienes embargados o de garantías, se practicará la liquidación de intereses de demora al aplicar el líquido obtenido a la cancelación de la deuda, si aquel fuese superior. </w:t>
      </w:r>
    </w:p>
    <w:p w:rsidR="005013E3" w:rsidRDefault="005013E3" w:rsidP="00DE57C2">
      <w:pPr>
        <w:pStyle w:val="Prrafodelista"/>
        <w:numPr>
          <w:ilvl w:val="0"/>
          <w:numId w:val="10"/>
        </w:numPr>
        <w:jc w:val="both"/>
      </w:pPr>
      <w:r w:rsidRPr="005013E3">
        <w:t>Si se embarga dinero en efectivo o en cuentas o créditos, podrán liquidarse y retenerse los intereses de demora en el momento del embargo si el importe disponible fuese superior a la deuda cuyo cobro se persigue.</w:t>
      </w:r>
    </w:p>
    <w:p w:rsidR="008B095E" w:rsidRDefault="005013E3" w:rsidP="005013E3">
      <w:pPr>
        <w:jc w:val="both"/>
      </w:pPr>
      <w:r w:rsidRPr="005013E3">
        <w:t xml:space="preserve">Artículo 27. Recargos por declaración extemporánea sin requerimiento previo. </w:t>
      </w:r>
    </w:p>
    <w:p w:rsidR="008B095E" w:rsidRDefault="005013E3" w:rsidP="005013E3">
      <w:pPr>
        <w:jc w:val="both"/>
      </w:pPr>
      <w:r w:rsidRPr="005013E3">
        <w:t xml:space="preserve">1. Los recargos por declaración extemporánea son prestaciones accesorias que deben satisfacer los obligados tributarios como consecuencia de la presentación de autoliquidaciones o declaraciones fuera de plazo sin requerimiento previo de la Administración tributaria. </w:t>
      </w:r>
    </w:p>
    <w:p w:rsidR="008B095E" w:rsidRDefault="005013E3" w:rsidP="005013E3">
      <w:pPr>
        <w:jc w:val="both"/>
      </w:pPr>
      <w:r w:rsidRPr="005013E3">
        <w:t xml:space="preserve">A los efectos de este artículo, se considera requerimiento previo cualquier actuación administrativa realizada con conocimiento formal del obligado tributario conducente al reconocimiento, regularización, comprobación, inspección, aseguramiento o liquidación de la deuda tributaria. </w:t>
      </w:r>
    </w:p>
    <w:p w:rsidR="008B095E" w:rsidRDefault="005013E3" w:rsidP="005013E3">
      <w:pPr>
        <w:jc w:val="both"/>
      </w:pPr>
      <w:r w:rsidRPr="005013E3">
        <w:lastRenderedPageBreak/>
        <w:t xml:space="preserve">2. El recargo será un porcentaje igual al 1 por ciento más otro 1 por ciento adicional por cada mes completo de retraso con que se presente la autoliquidación o declaración respecto al término del plazo establecido para la presentación e ingreso. </w:t>
      </w:r>
    </w:p>
    <w:p w:rsidR="008B095E" w:rsidRDefault="005013E3" w:rsidP="005013E3">
      <w:pPr>
        <w:jc w:val="both"/>
      </w:pPr>
      <w:r w:rsidRPr="005013E3">
        <w:t xml:space="preserve">Dicho recargo se calculará sobre el importe a ingresar resultante de las autoliquidaciones o sobre el importe de la liquidación derivado de las declaraciones extemporáneas y excluirá las sanciones que hubieran podido exigirse y los intereses de demora devengados hasta la presentación de la autoliquidación o declaración. </w:t>
      </w:r>
    </w:p>
    <w:p w:rsidR="008B095E" w:rsidRDefault="005013E3" w:rsidP="005013E3">
      <w:pPr>
        <w:jc w:val="both"/>
      </w:pPr>
      <w:r w:rsidRPr="005013E3">
        <w:t xml:space="preserve">Si la presentación de la autoliquidación o declaración se efectúa una vez transcurridos 12 meses desde el término del plazo establecido para la presentación, el recargo será del 15 por ciento y excluirá las sanciones que hubieran podido exigirse. En estos casos, se exigirán los intereses de demora por el período transcurrido desde el día siguiente al término de los 12 meses posteriores a la finalización del plazo establecido para la presentación hasta el momento en que la autoliquidación o declaración se haya presentado. </w:t>
      </w:r>
    </w:p>
    <w:p w:rsidR="008B095E" w:rsidRDefault="005013E3" w:rsidP="005013E3">
      <w:pPr>
        <w:jc w:val="both"/>
      </w:pPr>
      <w:r w:rsidRPr="005013E3">
        <w:t xml:space="preserve">En las liquidaciones derivadas de declaraciones presentadas fuera de plazo sin requerimiento previo no se exigirán intereses de demora por el tiempo transcurrido desde la presentación de la declaración hasta la finalización del plazo de pago en período voluntario correspondiente a la liquidación que se practique, sin perjuicio de los recargos e intereses que corresponda exigir por la presentación extemporánea. </w:t>
      </w:r>
    </w:p>
    <w:p w:rsidR="008B095E" w:rsidRDefault="005013E3" w:rsidP="005013E3">
      <w:pPr>
        <w:jc w:val="both"/>
      </w:pPr>
      <w:r w:rsidRPr="005013E3">
        <w:t xml:space="preserve">No </w:t>
      </w:r>
      <w:proofErr w:type="gramStart"/>
      <w:r w:rsidRPr="005013E3">
        <w:t>obstante</w:t>
      </w:r>
      <w:proofErr w:type="gramEnd"/>
      <w:r w:rsidRPr="005013E3">
        <w:t xml:space="preserve"> lo anterior, no se exigirán los recargos de este apartado si el obligado tributario regulariza, mediante la presentación de una declaración o autoliquidación correspondiente a otros períodos del mismo concepto impositivo, unos hechos o circunstancias idénticos a los regularizados por la Administración, y concurren las siguientes circunstancias: </w:t>
      </w:r>
    </w:p>
    <w:p w:rsidR="008B095E" w:rsidRDefault="005013E3" w:rsidP="00DE57C2">
      <w:pPr>
        <w:pStyle w:val="Prrafodelista"/>
        <w:numPr>
          <w:ilvl w:val="0"/>
          <w:numId w:val="8"/>
        </w:numPr>
        <w:jc w:val="both"/>
      </w:pPr>
      <w:r w:rsidRPr="005013E3">
        <w:t xml:space="preserve">Que la declaración o autoliquidación se presente en el plazo de seis meses a contar desde el día siguiente a aquél en que la liquidación se notifique o se entienda notificada. </w:t>
      </w:r>
    </w:p>
    <w:p w:rsidR="008B095E" w:rsidRDefault="005013E3" w:rsidP="00DE57C2">
      <w:pPr>
        <w:pStyle w:val="Prrafodelista"/>
        <w:numPr>
          <w:ilvl w:val="0"/>
          <w:numId w:val="8"/>
        </w:numPr>
        <w:jc w:val="both"/>
      </w:pPr>
      <w:r w:rsidRPr="005013E3">
        <w:t>Que se produzca el completo reconocimiento y pago de las cantidades resultantes de la declaración o autoliquidación en los términos previstos en el apartado 5 de este artículo.</w:t>
      </w:r>
    </w:p>
    <w:p w:rsidR="008B095E" w:rsidRDefault="005013E3" w:rsidP="00DE57C2">
      <w:pPr>
        <w:pStyle w:val="Prrafodelista"/>
        <w:numPr>
          <w:ilvl w:val="0"/>
          <w:numId w:val="8"/>
        </w:numPr>
        <w:jc w:val="both"/>
      </w:pPr>
      <w:r w:rsidRPr="005013E3">
        <w:t xml:space="preserve">Que no se presente solicitud de rectificación de la declaración o autoliquidación, ni se interponga recurso o reclamación contra la liquidación dictada por la Administración. </w:t>
      </w:r>
    </w:p>
    <w:p w:rsidR="005013E3" w:rsidRDefault="005013E3" w:rsidP="00DE57C2">
      <w:pPr>
        <w:pStyle w:val="Prrafodelista"/>
        <w:numPr>
          <w:ilvl w:val="0"/>
          <w:numId w:val="8"/>
        </w:numPr>
        <w:jc w:val="both"/>
      </w:pPr>
      <w:r w:rsidRPr="005013E3">
        <w:t>Que de la regularización efectuada por la Administración no derive la imposición de una sanción.</w:t>
      </w:r>
    </w:p>
    <w:p w:rsidR="008B095E" w:rsidRDefault="008B095E" w:rsidP="008B095E">
      <w:pPr>
        <w:jc w:val="both"/>
      </w:pPr>
      <w:r w:rsidRPr="008B095E">
        <w:t xml:space="preserve">El incumplimiento de cualquiera de estas circunstancias determinará la exigencia del recargo correspondiente sin más requisito que la notificación al interesado. </w:t>
      </w:r>
    </w:p>
    <w:p w:rsidR="008B095E" w:rsidRDefault="008B095E" w:rsidP="008B095E">
      <w:pPr>
        <w:jc w:val="both"/>
      </w:pPr>
      <w:r w:rsidRPr="008B095E">
        <w:t xml:space="preserve">Lo dispuesto en los párrafos anteriores no impedirá el inicio de un procedimiento de comprobación o investigación en relación con las obligaciones tributarias regularizadas mediante las declaraciones o autoliquidaciones a que los mismos se refieren. </w:t>
      </w:r>
    </w:p>
    <w:p w:rsidR="008B095E" w:rsidRDefault="008B095E" w:rsidP="008B095E">
      <w:pPr>
        <w:jc w:val="both"/>
      </w:pPr>
      <w:r w:rsidRPr="008B095E">
        <w:t xml:space="preserve">3. Cuando los obligados tributarios no efectúen el ingreso ni presenten solicitud de aplazamiento, fraccionamiento o compensación al tiempo de la presentación de la autoliquidación extemporánea, la liquidación administrativa que proceda por recargos e intereses de demora derivada de la presentación extemporánea según lo dispuesto en el apartado anterior no impedirá la exigencia de los recargos e intereses del período ejecutivo que correspondan sobre el importe de la autoliquidación. </w:t>
      </w:r>
    </w:p>
    <w:p w:rsidR="008B095E" w:rsidRDefault="008B095E" w:rsidP="008B095E">
      <w:pPr>
        <w:jc w:val="both"/>
      </w:pPr>
      <w:r w:rsidRPr="008B095E">
        <w:lastRenderedPageBreak/>
        <w:t xml:space="preserve">4. Para que pueda ser aplicable lo dispuesto en este artículo, las autoliquidaciones extemporáneas deberán identificar expresamente el período impositivo de liquidación al que se refieren y deberán contener únicamente los datos relativos a dicho período. </w:t>
      </w:r>
    </w:p>
    <w:p w:rsidR="008B095E" w:rsidRDefault="008B095E" w:rsidP="008B095E">
      <w:pPr>
        <w:jc w:val="both"/>
      </w:pPr>
      <w:r w:rsidRPr="008B095E">
        <w:t xml:space="preserve">5. El importe de los recargos a que se refiere el apartado 2 anterior se reducirá en el 25 por ciento siempre que se realice el ingreso total del importe restante del recargo en el plazo del apartado 2 del artículo 62 de esta Ley abierto con la notificación de la liquidación de dicho recargo y siempre que se realice el ingreso total del importe de la deuda resultante de la autoliquidación extemporánea o de la liquidación practicada por la Administración derivada de la declaración extemporánea, al tiempo de su presentación o en el plazo del apartado 2 del artículo 62 de esta Ley, respectivamente, o siempre que se realice el ingreso en el plazo o plazos fijados en el acuerdo de aplazamiento o fraccionamiento de dicha deuda que la Administración tributaria hubiera concedido con garantía de aval o certificado de seguro de caución y que el obligado al pago hubiera solicitado al tiempo de presentar la autoliquidación extemporánea o con anterioridad a la finalización del plazo del apartado 2 del artículo 62 de esta Ley abierto con la notificación de la liquidación resultante de la declaración extemporánea. </w:t>
      </w:r>
    </w:p>
    <w:p w:rsidR="008B095E" w:rsidRDefault="008B095E" w:rsidP="008B095E">
      <w:pPr>
        <w:jc w:val="both"/>
      </w:pPr>
      <w:r w:rsidRPr="008B095E">
        <w:t>El importe de la reducción practicada de acuerdo con lo dispuesto en este apartado se exigirá sin más requisito que la notificación al interesado, cuando no se hayan realizado los ingresos a que se refiere el párrafo anterior en los plazos previstos incluidos los correspondientes al acuerdo de aplazamiento o fraccionamiento.</w:t>
      </w:r>
    </w:p>
    <w:p w:rsidR="008B095E" w:rsidRDefault="008B095E" w:rsidP="008B095E">
      <w:pPr>
        <w:jc w:val="both"/>
      </w:pPr>
      <w:r w:rsidRPr="008B095E">
        <w:t xml:space="preserve">Artículo 28. Recargos del período ejecutivo. </w:t>
      </w:r>
    </w:p>
    <w:p w:rsidR="008B095E" w:rsidRDefault="008B095E" w:rsidP="008B095E">
      <w:pPr>
        <w:jc w:val="both"/>
      </w:pPr>
      <w:r w:rsidRPr="008B095E">
        <w:t xml:space="preserve">1. Los recargos del período ejecutivo se devengan con el inicio de dicho período, de acuerdo con lo establecido en el artículo 161 de esta ley. </w:t>
      </w:r>
    </w:p>
    <w:p w:rsidR="008B095E" w:rsidRDefault="008B095E" w:rsidP="008B095E">
      <w:pPr>
        <w:jc w:val="both"/>
      </w:pPr>
      <w:r w:rsidRPr="008B095E">
        <w:t xml:space="preserve">Los recargos del período ejecutivo son de tres tipos: recargo ejecutivo, recargo de apremio reducido y recargo de apremio ordinario. </w:t>
      </w:r>
    </w:p>
    <w:p w:rsidR="008B095E" w:rsidRDefault="008B095E" w:rsidP="008B095E">
      <w:pPr>
        <w:jc w:val="both"/>
      </w:pPr>
      <w:r w:rsidRPr="008B095E">
        <w:t xml:space="preserve">Dichos recargos son incompatibles entre sí y se calculan sobre la totalidad de la deuda no ingresada en período voluntario. </w:t>
      </w:r>
    </w:p>
    <w:p w:rsidR="008B095E" w:rsidRDefault="008B095E" w:rsidP="008B095E">
      <w:pPr>
        <w:jc w:val="both"/>
      </w:pPr>
      <w:r w:rsidRPr="008B095E">
        <w:t xml:space="preserve">2. El recargo ejecutivo será del cinco por ciento y se aplicará cuando se satisfaga la totalidad de la deuda no ingresada en periodo voluntario antes de la notificación de la providencia de apremio. </w:t>
      </w:r>
    </w:p>
    <w:p w:rsidR="008B095E" w:rsidRDefault="008B095E" w:rsidP="008B095E">
      <w:pPr>
        <w:jc w:val="both"/>
      </w:pPr>
      <w:r w:rsidRPr="008B095E">
        <w:t xml:space="preserve">3. El recargo de apremio reducido será del 10 por ciento y se aplicará cuando se satisfaga la totalidad de la deuda no ingresada en periodo voluntario y el propio recargo antes de la finalización del plazo previsto en el apartado 5 del artículo 62 de esta ley para las deudas apremiadas. </w:t>
      </w:r>
    </w:p>
    <w:p w:rsidR="008B095E" w:rsidRDefault="008B095E" w:rsidP="008B095E">
      <w:pPr>
        <w:jc w:val="both"/>
      </w:pPr>
      <w:r w:rsidRPr="008B095E">
        <w:t xml:space="preserve">4. El recargo de apremio ordinario será del 20 por ciento y será aplicable cuando no concurran las circunstancias a las que se refieren los apartados 2 y 3 de este artículo. </w:t>
      </w:r>
    </w:p>
    <w:p w:rsidR="008B095E" w:rsidRDefault="008B095E" w:rsidP="008B095E">
      <w:pPr>
        <w:jc w:val="both"/>
      </w:pPr>
      <w:r w:rsidRPr="008B095E">
        <w:t xml:space="preserve">5. El recargo de apremio ordinario es compatible con los intereses de demora. Cuando resulte exigible el recargo ejecutivo o el recargo de apremio reducido no se exigirán los intereses de demora devengados desde el inicio del período ejecutivo. </w:t>
      </w:r>
    </w:p>
    <w:p w:rsidR="008B095E" w:rsidRDefault="008B095E" w:rsidP="008B095E">
      <w:pPr>
        <w:jc w:val="both"/>
      </w:pPr>
      <w:r w:rsidRPr="008B095E">
        <w:t>6. No se devengarán los recargos del periodo ejecutivo en el caso de deudas de titularidad de otros Estados o de entidades internacionales o supranacionales cuya actuación recaudatoria se realice en el marco de la asistencia mutua, salvo que la normativa sobre dicha asistencia establezca otra cosa.</w:t>
      </w:r>
    </w:p>
    <w:p w:rsidR="008B095E" w:rsidRDefault="008B095E" w:rsidP="008B095E">
      <w:pPr>
        <w:jc w:val="both"/>
        <w:rPr>
          <w:b/>
          <w:u w:val="single"/>
        </w:rPr>
      </w:pPr>
      <w:r w:rsidRPr="008B095E">
        <w:rPr>
          <w:b/>
          <w:u w:val="single"/>
        </w:rPr>
        <w:lastRenderedPageBreak/>
        <w:t>OB</w:t>
      </w:r>
      <w:r w:rsidR="00DE57C2">
        <w:rPr>
          <w:b/>
          <w:u w:val="single"/>
        </w:rPr>
        <w:t>LIGACIONES TRIBUTARIAS FORMALES, CONTRABLES Y REGISTRALES</w:t>
      </w:r>
    </w:p>
    <w:p w:rsidR="008B095E" w:rsidRDefault="008B095E" w:rsidP="008B095E">
      <w:pPr>
        <w:jc w:val="both"/>
      </w:pPr>
      <w:r w:rsidRPr="008B095E">
        <w:t xml:space="preserve">Artículo 29. Obligaciones tributarias formales. </w:t>
      </w:r>
    </w:p>
    <w:p w:rsidR="008B095E" w:rsidRDefault="008B095E" w:rsidP="008B095E">
      <w:pPr>
        <w:jc w:val="both"/>
      </w:pPr>
      <w:r w:rsidRPr="008B095E">
        <w:t xml:space="preserve">1. Son obligaciones tributarias formales las que, sin tener carácter pecuniario, son impuestas por la normativa tributaria o aduanera a los obligados tributarios, deudores o no del tributo, y cuyo cumplimiento está relacionado con el desarrollo de actuaciones o procedimientos tributarios o aduaneros. </w:t>
      </w:r>
    </w:p>
    <w:p w:rsidR="008B095E" w:rsidRDefault="008B095E" w:rsidP="008B095E">
      <w:pPr>
        <w:jc w:val="both"/>
      </w:pPr>
      <w:r w:rsidRPr="008B095E">
        <w:t xml:space="preserve">2. Además de las restantes que puedan legalmente establecerse, los obligados tributarios deberán cumplir las siguientes obligaciones: </w:t>
      </w:r>
    </w:p>
    <w:p w:rsidR="008B095E" w:rsidRDefault="008B095E" w:rsidP="00DE57C2">
      <w:pPr>
        <w:pStyle w:val="Prrafodelista"/>
        <w:numPr>
          <w:ilvl w:val="0"/>
          <w:numId w:val="6"/>
        </w:numPr>
        <w:jc w:val="both"/>
      </w:pPr>
      <w:r w:rsidRPr="008B095E">
        <w:t xml:space="preserve">La obligación de presentar declaraciones censales por las personas o entidades que desarrollen o vayan a desarrollar en territorio español actividades u operaciones empresariales y profesionales o satisfagan rendimientos sujetos a retención. </w:t>
      </w:r>
    </w:p>
    <w:p w:rsidR="008B095E" w:rsidRDefault="008B095E" w:rsidP="00DE57C2">
      <w:pPr>
        <w:pStyle w:val="Prrafodelista"/>
        <w:numPr>
          <w:ilvl w:val="0"/>
          <w:numId w:val="6"/>
        </w:numPr>
        <w:jc w:val="both"/>
      </w:pPr>
      <w:r w:rsidRPr="008B095E">
        <w:t xml:space="preserve">La obligación de solicitar y utilizar el número de identificación fiscal en sus relaciones de naturaleza o con trascendencia tributaria. </w:t>
      </w:r>
    </w:p>
    <w:p w:rsidR="008B095E" w:rsidRDefault="008B095E" w:rsidP="00DE57C2">
      <w:pPr>
        <w:pStyle w:val="Prrafodelista"/>
        <w:numPr>
          <w:ilvl w:val="0"/>
          <w:numId w:val="6"/>
        </w:numPr>
        <w:jc w:val="both"/>
      </w:pPr>
      <w:r w:rsidRPr="008B095E">
        <w:t xml:space="preserve">La obligación de presentar declaraciones, autoliquidaciones y comunicaciones. </w:t>
      </w:r>
    </w:p>
    <w:p w:rsidR="008B095E" w:rsidRDefault="008B095E" w:rsidP="00DE57C2">
      <w:pPr>
        <w:pStyle w:val="Prrafodelista"/>
        <w:numPr>
          <w:ilvl w:val="0"/>
          <w:numId w:val="6"/>
        </w:numPr>
        <w:jc w:val="both"/>
      </w:pPr>
      <w:r w:rsidRPr="008B095E">
        <w:t xml:space="preserve">La obligación de llevar y conservar libros de contabilidad y registros, así como los programas, ficheros y archivos informáticos que les sirvan de soporte y los sistemas de codificación utilizados que permitan la interpretación de los datos cuando la obligación se cumpla con utilización de sistemas informáticos. Se deberá facilitar la conversión de dichos datos a formato legible cuando la lectura o interpretación de los mismos no fuera posible por estar encriptados o codificados. </w:t>
      </w:r>
    </w:p>
    <w:p w:rsidR="008B095E" w:rsidRDefault="008B095E" w:rsidP="00DE57C2">
      <w:pPr>
        <w:pStyle w:val="Prrafodelista"/>
        <w:numPr>
          <w:ilvl w:val="0"/>
          <w:numId w:val="5"/>
        </w:numPr>
        <w:jc w:val="both"/>
      </w:pPr>
      <w:r w:rsidRPr="008B095E">
        <w:t xml:space="preserve">En todo caso, los obligados tributarios que deban presentar autoliquidaciones o declaraciones por medios telemáticos deberán conservar copia de los programas, ficheros y archivos generados que contengan los datos originarios de los que deriven los estados contables y las autoliquidaciones o declaraciones presentadas. </w:t>
      </w:r>
    </w:p>
    <w:p w:rsidR="008B095E" w:rsidRDefault="008B095E" w:rsidP="00DE57C2">
      <w:pPr>
        <w:pStyle w:val="Prrafodelista"/>
        <w:numPr>
          <w:ilvl w:val="0"/>
          <w:numId w:val="6"/>
        </w:numPr>
        <w:jc w:val="both"/>
      </w:pPr>
      <w:r w:rsidRPr="008B095E">
        <w:t xml:space="preserve">La obligación de expedir y entregar facturas o documentos sustitutivos y conservar las facturas, documentos y justificantes que tengan relación con sus obligaciones tributarias. </w:t>
      </w:r>
    </w:p>
    <w:p w:rsidR="008B095E" w:rsidRDefault="008B095E" w:rsidP="00DE57C2">
      <w:pPr>
        <w:pStyle w:val="Prrafodelista"/>
        <w:numPr>
          <w:ilvl w:val="0"/>
          <w:numId w:val="6"/>
        </w:numPr>
        <w:jc w:val="both"/>
      </w:pPr>
      <w:r w:rsidRPr="008B095E">
        <w:t xml:space="preserve">La obligación de aportar a la Administración tributaria libros, registros, documentos o información que el obligado tributario deba conservar en relación con el cumplimiento de las obligaciones tributarias propias o de terceros, así como cualquier dato, informe, antecedente y justificante con trascendencia tributaria, a requerimiento de la Administración o en declaraciones periódicas. Cuando la información exigida se conserve en soporte informático deberá suministrarse en dicho soporte cuando así fuese requerido. </w:t>
      </w:r>
    </w:p>
    <w:p w:rsidR="008B095E" w:rsidRDefault="008B095E" w:rsidP="00DE57C2">
      <w:pPr>
        <w:pStyle w:val="Prrafodelista"/>
        <w:numPr>
          <w:ilvl w:val="0"/>
          <w:numId w:val="6"/>
        </w:numPr>
        <w:jc w:val="both"/>
      </w:pPr>
      <w:r w:rsidRPr="008B095E">
        <w:t xml:space="preserve">La obligación de facilitar la práctica de inspecciones y comprobaciones administrativas. </w:t>
      </w:r>
    </w:p>
    <w:p w:rsidR="008B095E" w:rsidRDefault="008B095E" w:rsidP="00DE57C2">
      <w:pPr>
        <w:pStyle w:val="Prrafodelista"/>
        <w:numPr>
          <w:ilvl w:val="0"/>
          <w:numId w:val="6"/>
        </w:numPr>
        <w:jc w:val="both"/>
      </w:pPr>
      <w:r w:rsidRPr="008B095E">
        <w:t xml:space="preserve">La obligación de entregar un certificado de las retenciones o ingresos a cuenta practicados a los obligados tributarios perceptores de las rentas sujetas a retención o ingreso a cuenta. </w:t>
      </w:r>
    </w:p>
    <w:p w:rsidR="008B095E" w:rsidRDefault="008B095E" w:rsidP="00DE57C2">
      <w:pPr>
        <w:pStyle w:val="Prrafodelista"/>
        <w:numPr>
          <w:ilvl w:val="0"/>
          <w:numId w:val="6"/>
        </w:numPr>
        <w:jc w:val="both"/>
      </w:pPr>
      <w:r w:rsidRPr="008B095E">
        <w:t xml:space="preserve">Las obligaciones de esta naturaleza que establezca la normativa aduanera. </w:t>
      </w:r>
    </w:p>
    <w:p w:rsidR="008B095E" w:rsidRDefault="008B095E" w:rsidP="00DE57C2">
      <w:pPr>
        <w:pStyle w:val="Prrafodelista"/>
        <w:numPr>
          <w:ilvl w:val="0"/>
          <w:numId w:val="6"/>
        </w:numPr>
        <w:jc w:val="both"/>
      </w:pPr>
      <w:r w:rsidRPr="008B095E">
        <w:t xml:space="preserve">La obligación, por parte de los productores, comercializadores y usuarios, de que los sistemas y programas informáticos o electrónicos que soporten los procesos contables, de facturación o de gestión de quienes desarrollen actividades económicas, garanticen la integridad, conservación, accesibilidad, legibilidad, trazabilidad e inalterabilidad de los registros, sin interpolaciones, omisiones o alteraciones de las que no quede la debida anotación en los sistemas mismos. Reglamentariamente se podrán establecer especificaciones técnicas que deban reunir dichos sistemas y programas, así como la </w:t>
      </w:r>
      <w:r w:rsidRPr="008B095E">
        <w:lastRenderedPageBreak/>
        <w:t xml:space="preserve">obligación de que los mismos estén debidamente certificados y utilicen formatos estándar para su legibilidad. </w:t>
      </w:r>
    </w:p>
    <w:p w:rsidR="008B095E" w:rsidRDefault="008B095E" w:rsidP="008B095E">
      <w:pPr>
        <w:jc w:val="both"/>
      </w:pPr>
      <w:r w:rsidRPr="008B095E">
        <w:t>3. En desarrollo de lo dispuesto en este artículo, las disposiciones reglamentarias podrán regular las circunstancias relativas al cumplimiento de las obligaciones tributarias formales. En particular, se determinarán los casos en los que la aportación o llevanza de los libros registro se deba efectuar de forma periódica y por medios telemáticos.</w:t>
      </w:r>
    </w:p>
    <w:p w:rsidR="008B095E" w:rsidRDefault="008B095E" w:rsidP="008B095E">
      <w:pPr>
        <w:jc w:val="both"/>
        <w:rPr>
          <w:u w:val="single"/>
        </w:rPr>
      </w:pPr>
      <w:r w:rsidRPr="008B095E">
        <w:rPr>
          <w:u w:val="single"/>
        </w:rPr>
        <w:t xml:space="preserve">El artículo 29 se desarrolla por el art. 29 RGAT </w:t>
      </w:r>
    </w:p>
    <w:p w:rsidR="008B095E" w:rsidRDefault="008B095E" w:rsidP="008B095E">
      <w:pPr>
        <w:jc w:val="both"/>
      </w:pPr>
      <w:r w:rsidRPr="008B095E">
        <w:t xml:space="preserve">Artículo 29. Obligación de llevar y conservar los libros registro de carácter fiscal. </w:t>
      </w:r>
    </w:p>
    <w:p w:rsidR="008A349D" w:rsidRDefault="008B095E" w:rsidP="008B095E">
      <w:pPr>
        <w:jc w:val="both"/>
      </w:pPr>
      <w:r w:rsidRPr="008B095E">
        <w:t xml:space="preserve">1. Cuando la normativa tributaria lo prevea, los obligados tributarios deberán llevar y conservar de forma correcta los libros registro que se establezcan. Igualmente, dicha normativa determinará los casos en los que la aportación o llevanza de los libros registro se deba efectuar de forma periódica y por medios telemáticos. </w:t>
      </w:r>
    </w:p>
    <w:p w:rsidR="008A349D" w:rsidRDefault="008B095E" w:rsidP="008B095E">
      <w:pPr>
        <w:jc w:val="both"/>
      </w:pPr>
      <w:r w:rsidRPr="008B095E">
        <w:t xml:space="preserve">Los libros registro deberán conservarse en el domicilio fiscal del obligado tributario, salvo lo dispuesto en la normativa tributaria. </w:t>
      </w:r>
    </w:p>
    <w:p w:rsidR="008A349D" w:rsidRDefault="008B095E" w:rsidP="008B095E">
      <w:pPr>
        <w:jc w:val="both"/>
      </w:pPr>
      <w:r w:rsidRPr="008B095E">
        <w:t xml:space="preserve">2. Las operaciones que hayan de ser objeto de anotación registral deberán asentarse en los correspondientes registros en el plazo de tres meses a partir del momento de realización de la operación o de la recepción del documento justificativo o, en todo caso, antes de que finalice el plazo establecido para presentar la correspondiente declaración, autoliquidación o comunicación, salvo lo dispuesto en la normativa propia de cada tributo. </w:t>
      </w:r>
    </w:p>
    <w:p w:rsidR="008A349D" w:rsidRDefault="008B095E" w:rsidP="008B095E">
      <w:pPr>
        <w:jc w:val="both"/>
      </w:pPr>
      <w:r w:rsidRPr="008B095E">
        <w:t xml:space="preserve">3. Los libros o registros contables, incluidos los de carácter informático o electrónico que, en cumplimiento de sus obligaciones contables, deban llevar los obligados tributarios, podrán ser utilizados como libros registro de carácter fiscal, siempre que se ajusten a los requisitos que se establecen en este reglamento y en la normativa específica de los distintos tributos. </w:t>
      </w:r>
    </w:p>
    <w:p w:rsidR="008A349D" w:rsidRDefault="008B095E" w:rsidP="008B095E">
      <w:pPr>
        <w:jc w:val="both"/>
      </w:pPr>
      <w:r w:rsidRPr="008B095E">
        <w:t xml:space="preserve">A estos efectos, el libro diario simplificado que lleven los sujetos incluidos en el ámbito de aplicación del régimen simplificado de contabilidad, se considerará como libro registro de carácter fiscal de acuerdo con lo previsto en la disposición adicional tercera del Real Decreto 296/2004, de 20 de febrero, por el que se aprueba el régimen simplificado de la contabilidad, en aquellos casos en que sustituya a los libros registros exigidos por la normativa tributaria. </w:t>
      </w:r>
    </w:p>
    <w:p w:rsidR="008B095E" w:rsidRDefault="008B095E" w:rsidP="008B095E">
      <w:pPr>
        <w:jc w:val="both"/>
      </w:pPr>
      <w:r w:rsidRPr="008B095E">
        <w:t>4. El Ministro de Economía y Hacienda podrá disponer adaptaciones o modificaciones de las obligaciones registrales de determinados sectores empresariales o profesionales.</w:t>
      </w:r>
    </w:p>
    <w:p w:rsidR="00543401" w:rsidRDefault="00543401" w:rsidP="00DE57C2">
      <w:pPr>
        <w:jc w:val="both"/>
        <w:rPr>
          <w:b/>
          <w:u w:val="single"/>
        </w:rPr>
      </w:pPr>
      <w:bookmarkStart w:id="0" w:name="_GoBack"/>
      <w:bookmarkEnd w:id="0"/>
      <w:r w:rsidRPr="00543401">
        <w:rPr>
          <w:b/>
          <w:u w:val="single"/>
        </w:rPr>
        <w:t xml:space="preserve">DEVOLUCIONES </w:t>
      </w:r>
    </w:p>
    <w:p w:rsidR="00543401" w:rsidRDefault="00543401" w:rsidP="00DE57C2">
      <w:pPr>
        <w:jc w:val="both"/>
      </w:pPr>
      <w:r w:rsidRPr="00543401">
        <w:t xml:space="preserve">Artículo 31. Devoluciones derivadas de la normativa de cada tributo. </w:t>
      </w:r>
    </w:p>
    <w:p w:rsidR="00543401" w:rsidRDefault="00543401" w:rsidP="00DE57C2">
      <w:pPr>
        <w:jc w:val="both"/>
      </w:pPr>
      <w:r w:rsidRPr="00543401">
        <w:t xml:space="preserve">1. La Administración tributaria devolverá las cantidades que procedan de acuerdo con lo previsto en la normativa de cada tributo. </w:t>
      </w:r>
    </w:p>
    <w:p w:rsidR="00543401" w:rsidRDefault="00543401" w:rsidP="00DE57C2">
      <w:pPr>
        <w:jc w:val="both"/>
      </w:pPr>
      <w:r w:rsidRPr="00543401">
        <w:t xml:space="preserve">Son devoluciones derivadas de la normativa de cada tributo las correspondientes a cantidades ingresadas o soportadas debidamente como consecuencia de la aplicación del tributo. </w:t>
      </w:r>
    </w:p>
    <w:p w:rsidR="00543401" w:rsidRDefault="00543401" w:rsidP="00DE57C2">
      <w:pPr>
        <w:jc w:val="both"/>
      </w:pPr>
      <w:r w:rsidRPr="00543401">
        <w:t xml:space="preserve">2. Transcurrido el plazo fijado en las normas reguladoras de cada tributo y, en todo caso, el plazo de seis meses, sin que se hubiera ordenado el pago de la devolución por causa imputable a la Administración Tributaria, ésta abonará el interés de demora regulado en el artículo 26 de esta Ley, sin necesidad de que el obligado lo solicite. A estos efectos, el interés de demora se </w:t>
      </w:r>
      <w:r w:rsidRPr="00543401">
        <w:lastRenderedPageBreak/>
        <w:t xml:space="preserve">devengará desde la finalización de dicho plazo hasta la fecha en que se ordene el pago de la devolución. </w:t>
      </w:r>
    </w:p>
    <w:p w:rsidR="00543401" w:rsidRDefault="00543401" w:rsidP="00DE57C2">
      <w:pPr>
        <w:jc w:val="both"/>
      </w:pPr>
      <w:r w:rsidRPr="00543401">
        <w:t>A efectos del cálculo de los intereses a que se refiere el párrafo anterior, no se computarán las dilaciones en el procedimiento por causa no imputable a la Administración. En el caso en que se acuerde la devolución en un procedimiento de inspección, a efectos del cálculo de intereses no se computarán los días a los que se refiere el apartado 4 del artículo 150 de esta Ley, ni los periodos de extensión a los que se refiere el apartado 5 de dicho artículo.</w:t>
      </w:r>
    </w:p>
    <w:p w:rsidR="008B6BD4" w:rsidRDefault="008B6BD4" w:rsidP="008B6BD4">
      <w:pPr>
        <w:jc w:val="both"/>
      </w:pPr>
      <w:r>
        <w:t xml:space="preserve">Artículo 32. Devolución de ingresos indebidos. </w:t>
      </w:r>
    </w:p>
    <w:p w:rsidR="008B6BD4" w:rsidRDefault="008B6BD4" w:rsidP="008B6BD4">
      <w:pPr>
        <w:jc w:val="both"/>
      </w:pPr>
      <w:r>
        <w:t xml:space="preserve">1. La Administración tributaria devolverá a los obligados tributarios, a los sujetos infractores o a los sucesores de unos y otros, los ingresos que indebidamente se hubieran realizado en el Tesoro Público con ocasión del cumplimiento de sus obligaciones tributarias o del pago de sanciones, conforme a lo establecido en el artículo 221 de esta ley. </w:t>
      </w:r>
    </w:p>
    <w:p w:rsidR="008B6BD4" w:rsidRDefault="008B6BD4" w:rsidP="008B6BD4">
      <w:pPr>
        <w:jc w:val="both"/>
      </w:pPr>
      <w:r>
        <w:t xml:space="preserve">2. Con la devolución de ingresos indebidos la Administración Tributaria abonará el interés de demora regulado en el artículo 26 de esta Ley, sin necesidad de que el obligado tributario lo solicite. A estos efectos, el interés de demora se devengará desde la fecha en que se hubiese realizado el ingreso indebido hasta la fecha en que se ordene el pago de la devolución. </w:t>
      </w:r>
    </w:p>
    <w:p w:rsidR="008B6BD4" w:rsidRDefault="008B6BD4" w:rsidP="008B6BD4">
      <w:pPr>
        <w:jc w:val="both"/>
      </w:pPr>
      <w:r>
        <w:t xml:space="preserve">A efectos del cálculo de los intereses a que se refiere el párrafo anterior, no se computarán las dilaciones en el procedimiento por causa no imputable a la Administración. En el caso en que se acuerde la devolución en un procedimiento de inspección, a efectos del cálculo de los intereses, no se computarán los días a los que se refiere el apartado 4 del artículo 150 de esta Ley, ni los periodos de extensión a los que se refiere el apartado 5 de dicho artículo. </w:t>
      </w:r>
    </w:p>
    <w:p w:rsidR="00543401" w:rsidRDefault="008B6BD4" w:rsidP="008B6BD4">
      <w:pPr>
        <w:jc w:val="both"/>
      </w:pPr>
      <w:r>
        <w:t>3. Cuando se proceda a la devolución de un ingreso indebido derivado de una autoliquidación ingresada en varios plazos, se entenderá que la cantidad devuelta se ingresó en el último plazo y, de no resultar cantidad suficiente, la diferencia se considerará satisfecha en los plazos inmediatamente anteriores.</w:t>
      </w:r>
    </w:p>
    <w:p w:rsidR="008B6BD4" w:rsidRDefault="008B6BD4" w:rsidP="008B6BD4">
      <w:pPr>
        <w:jc w:val="both"/>
      </w:pPr>
      <w:r w:rsidRPr="008B6BD4">
        <w:t xml:space="preserve">Artículo 33. Reembolso de los costes de las garantías. </w:t>
      </w:r>
    </w:p>
    <w:p w:rsidR="008B6BD4" w:rsidRDefault="008B6BD4" w:rsidP="008B6BD4">
      <w:pPr>
        <w:jc w:val="both"/>
      </w:pPr>
      <w:r w:rsidRPr="008B6BD4">
        <w:t xml:space="preserve">1. La Administración tributaria reembolsará, previa acreditación de su importe, el coste de las garantías aportadas para suspender la ejecución de un acto o para aplazar o fraccionar el pago de una deuda si dicho acto o deuda es declarado improcedente por sentencia o resolución administrativa firme. Cuando el acto o la deuda se declare parcialmente improcedente, el reembolso alcanzará a la parte correspondiente del coste de las garantías. </w:t>
      </w:r>
    </w:p>
    <w:p w:rsidR="008B6BD4" w:rsidRDefault="008B6BD4" w:rsidP="008B6BD4">
      <w:pPr>
        <w:jc w:val="both"/>
      </w:pPr>
      <w:r w:rsidRPr="008B6BD4">
        <w:t xml:space="preserve">Reglamentariamente se regulará el procedimiento de reembolso y la forma de determinar el coste de las garantías. </w:t>
      </w:r>
    </w:p>
    <w:p w:rsidR="008B6BD4" w:rsidRDefault="008B6BD4" w:rsidP="008B6BD4">
      <w:pPr>
        <w:jc w:val="both"/>
      </w:pPr>
      <w:r w:rsidRPr="008B6BD4">
        <w:t xml:space="preserve">2. Con el reembolso de los costes de las garantías, la Administración tributaria abonará el interés legal vigente a lo largo del período en el que se devengue sin necesidad de que el obligado tributario lo solicite. A estos efectos, el interés legal se devengará desde la fecha debidamente acreditada en que se hubiese incurrido en dichos costes hasta la fecha en que se ordene el pago. </w:t>
      </w:r>
    </w:p>
    <w:p w:rsidR="008B6BD4" w:rsidRDefault="008B6BD4" w:rsidP="008B6BD4">
      <w:pPr>
        <w:jc w:val="both"/>
      </w:pPr>
      <w:r w:rsidRPr="008B6BD4">
        <w:t>3. Lo dispuesto en el presente artículo no será de aplicación respecto de las garantías establecidas por la normativa propia de cada tributo para responder del cumplimiento de las obligaciones tributarias.</w:t>
      </w:r>
    </w:p>
    <w:p w:rsidR="008B6BD4" w:rsidRPr="001E5325" w:rsidRDefault="008B6BD4" w:rsidP="008B6BD4">
      <w:pPr>
        <w:jc w:val="both"/>
        <w:rPr>
          <w:u w:val="single"/>
        </w:rPr>
      </w:pPr>
      <w:r w:rsidRPr="001E5325">
        <w:rPr>
          <w:u w:val="single"/>
        </w:rPr>
        <w:lastRenderedPageBreak/>
        <w:t xml:space="preserve">El art. 33 se desarrolla por los </w:t>
      </w:r>
      <w:r w:rsidR="001E5325" w:rsidRPr="001E5325">
        <w:rPr>
          <w:u w:val="single"/>
        </w:rPr>
        <w:t xml:space="preserve">artículos 72-74 del Reg. Rev. </w:t>
      </w:r>
      <w:r w:rsidRPr="001E5325">
        <w:rPr>
          <w:u w:val="single"/>
        </w:rPr>
        <w:t>El procedimiento para el reembolso del coste de las garantías aportadas se regula en los art. 75-79.</w:t>
      </w:r>
    </w:p>
    <w:p w:rsidR="008B6BD4" w:rsidRDefault="008B6BD4" w:rsidP="008B6BD4">
      <w:pPr>
        <w:jc w:val="both"/>
      </w:pPr>
      <w:r>
        <w:t xml:space="preserve">Artículo 72. Ámbito de aplicación. </w:t>
      </w:r>
    </w:p>
    <w:p w:rsidR="008B6BD4" w:rsidRDefault="008B6BD4" w:rsidP="008B6BD4">
      <w:pPr>
        <w:jc w:val="both"/>
      </w:pPr>
      <w:r>
        <w:t xml:space="preserve">De acuerdo con lo previsto en el artículo 33 de la Ley 58/2003, de 17 de diciembre, General Tributaria, corresponderá efectuar el reembolso del coste de las garantías a la Administración, entidad u organismo que hubiese dictado el acto que haya sido declarado improcedente. </w:t>
      </w:r>
    </w:p>
    <w:p w:rsidR="008B6BD4" w:rsidRDefault="008B6BD4" w:rsidP="008B6BD4">
      <w:pPr>
        <w:jc w:val="both"/>
      </w:pPr>
      <w:r>
        <w:t xml:space="preserve">El reembolso de los costes de las garantías aportadas para obtener la suspensión de la ejecución de un acto alcanzará a los costes necesarios para su formalización, mantenimiento y cancelación. </w:t>
      </w:r>
    </w:p>
    <w:p w:rsidR="008B6BD4" w:rsidRDefault="008B6BD4" w:rsidP="008B6BD4">
      <w:pPr>
        <w:jc w:val="both"/>
      </w:pPr>
      <w:r>
        <w:t xml:space="preserve">En los supuestos de resoluciones administrativas o sentencias judiciales que declaren parcialmente improcedente el acto impugnado, el reembolso alcanzará a los costes proporcionales de la garantía que se haya reducido. </w:t>
      </w:r>
    </w:p>
    <w:p w:rsidR="008B6BD4" w:rsidRDefault="008B6BD4" w:rsidP="008B6BD4">
      <w:pPr>
        <w:jc w:val="both"/>
      </w:pPr>
      <w:r>
        <w:t>El procedimiento previsto en los artículos siguientes se limitará al reembolso de los costes anteriormente indicados, si bien el obligado al pago que lo estime procedente podrá instar, en relación con otros costes o conceptos distintos, el procedimiento de responsabilidad patrimonial previsto en el título X de la Ley 30/1992, de 26 de noviembre, de Régimen Jurídico de las Administraciones Públicas y del Procedimiento Administrativo Común, cuando se den las circunstancias previstas para ello.</w:t>
      </w:r>
    </w:p>
    <w:p w:rsidR="008B6BD4" w:rsidRDefault="008B6BD4" w:rsidP="008B6BD4">
      <w:pPr>
        <w:jc w:val="both"/>
      </w:pPr>
      <w:r w:rsidRPr="008B6BD4">
        <w:t xml:space="preserve">Artículo 73. Garantías cuyo coste es objeto de reembolso. </w:t>
      </w:r>
    </w:p>
    <w:p w:rsidR="008B6BD4" w:rsidRDefault="008B6BD4" w:rsidP="008B6BD4">
      <w:pPr>
        <w:jc w:val="both"/>
      </w:pPr>
      <w:r w:rsidRPr="008B6BD4">
        <w:t xml:space="preserve">El derecho al reembolso del coste de las garantías alcanzará a aquellas que, prestadas de conformidad con la normativa aplicable, hayan sido aceptadas y que se mencionan a continuación: </w:t>
      </w:r>
    </w:p>
    <w:p w:rsidR="008B6BD4" w:rsidRDefault="008B6BD4" w:rsidP="008B6BD4">
      <w:pPr>
        <w:pStyle w:val="Prrafodelista"/>
        <w:numPr>
          <w:ilvl w:val="0"/>
          <w:numId w:val="16"/>
        </w:numPr>
        <w:jc w:val="both"/>
      </w:pPr>
      <w:r w:rsidRPr="008B6BD4">
        <w:t xml:space="preserve">Avales o fianzas de carácter solidario de entidades de crédito o sociedades de garantía recíproca o certificados de seguro de caución. </w:t>
      </w:r>
    </w:p>
    <w:p w:rsidR="008B6BD4" w:rsidRDefault="008B6BD4" w:rsidP="008B6BD4">
      <w:pPr>
        <w:pStyle w:val="Prrafodelista"/>
        <w:numPr>
          <w:ilvl w:val="0"/>
          <w:numId w:val="16"/>
        </w:numPr>
        <w:jc w:val="both"/>
      </w:pPr>
      <w:r w:rsidRPr="008B6BD4">
        <w:t xml:space="preserve">Hipotecas mobiliarias e inmobiliarias. </w:t>
      </w:r>
    </w:p>
    <w:p w:rsidR="008B6BD4" w:rsidRDefault="008B6BD4" w:rsidP="008B6BD4">
      <w:pPr>
        <w:pStyle w:val="Prrafodelista"/>
        <w:numPr>
          <w:ilvl w:val="0"/>
          <w:numId w:val="16"/>
        </w:numPr>
        <w:jc w:val="both"/>
      </w:pPr>
      <w:r w:rsidRPr="008B6BD4">
        <w:t xml:space="preserve">Prendas con o sin desplazamiento. </w:t>
      </w:r>
    </w:p>
    <w:p w:rsidR="008B6BD4" w:rsidRDefault="008B6BD4" w:rsidP="008B6BD4">
      <w:pPr>
        <w:pStyle w:val="Prrafodelista"/>
        <w:numPr>
          <w:ilvl w:val="0"/>
          <w:numId w:val="16"/>
        </w:numPr>
        <w:jc w:val="both"/>
      </w:pPr>
      <w:r w:rsidRPr="008B6BD4">
        <w:t>Cualquier otra que la Administración o los tribunales hubieran aceptado.</w:t>
      </w:r>
    </w:p>
    <w:p w:rsidR="008B6BD4" w:rsidRDefault="008B6BD4" w:rsidP="008B6BD4">
      <w:pPr>
        <w:jc w:val="both"/>
      </w:pPr>
      <w:r>
        <w:t xml:space="preserve">Artículo 74. Determinación del coste de las garantías prestadas. </w:t>
      </w:r>
    </w:p>
    <w:p w:rsidR="008B6BD4" w:rsidRDefault="008B6BD4" w:rsidP="008B6BD4">
      <w:pPr>
        <w:jc w:val="both"/>
      </w:pPr>
      <w:r>
        <w:t xml:space="preserve">1. El coste de las garantías estará integrado por las siguientes partidas: </w:t>
      </w:r>
    </w:p>
    <w:p w:rsidR="008B6BD4" w:rsidRDefault="008B6BD4" w:rsidP="008B6BD4">
      <w:pPr>
        <w:pStyle w:val="Prrafodelista"/>
        <w:numPr>
          <w:ilvl w:val="0"/>
          <w:numId w:val="18"/>
        </w:numPr>
        <w:jc w:val="both"/>
      </w:pPr>
      <w:r>
        <w:t>En los avales o fianzas de carácter solidario y certificados de seguro de caución, por las cantidades efectivamente satisfechas a la entidad de crédito, sociedad de garantía recíproca o entidad aseguradora en concepto de primas, comisiones y gastos por formalización, mantenimiento y cancelación del aval, fianza o certificado, devengados hasta la fecha en que se produzca la devolución de la garantía.</w:t>
      </w:r>
    </w:p>
    <w:p w:rsidR="008B6BD4" w:rsidRDefault="008B6BD4" w:rsidP="008B6BD4">
      <w:pPr>
        <w:pStyle w:val="Prrafodelista"/>
        <w:numPr>
          <w:ilvl w:val="0"/>
          <w:numId w:val="18"/>
        </w:numPr>
        <w:jc w:val="both"/>
      </w:pPr>
      <w:r w:rsidRPr="008B6BD4">
        <w:t xml:space="preserve">En las hipotecas y prendas mencionadas en el artículo anterior, el coste de estas incluirá las cantidades satisfechas por los siguientes conceptos: </w:t>
      </w:r>
    </w:p>
    <w:p w:rsidR="008B6BD4" w:rsidRDefault="008B6BD4" w:rsidP="001E5325">
      <w:pPr>
        <w:pStyle w:val="Prrafodelista"/>
        <w:ind w:left="1440"/>
        <w:jc w:val="both"/>
      </w:pPr>
      <w:r w:rsidRPr="008B6BD4">
        <w:t xml:space="preserve">1.º Gastos derivados de la intervención de un fedatario público. </w:t>
      </w:r>
    </w:p>
    <w:p w:rsidR="008B6BD4" w:rsidRDefault="008B6BD4" w:rsidP="001E5325">
      <w:pPr>
        <w:pStyle w:val="Prrafodelista"/>
        <w:ind w:left="1440"/>
        <w:jc w:val="both"/>
      </w:pPr>
      <w:r w:rsidRPr="008B6BD4">
        <w:t xml:space="preserve">2.º Gastos registrales. </w:t>
      </w:r>
    </w:p>
    <w:p w:rsidR="008B6BD4" w:rsidRDefault="008B6BD4" w:rsidP="001E5325">
      <w:pPr>
        <w:pStyle w:val="Prrafodelista"/>
        <w:ind w:left="1440"/>
        <w:jc w:val="both"/>
      </w:pPr>
      <w:r w:rsidRPr="008B6BD4">
        <w:t>3.º Tributos derivados directamente de la const</w:t>
      </w:r>
      <w:r w:rsidR="001E5325">
        <w:t xml:space="preserve">itución de la garantía y, en su </w:t>
      </w:r>
      <w:r w:rsidRPr="008B6BD4">
        <w:t xml:space="preserve">caso, de su cancelación. </w:t>
      </w:r>
    </w:p>
    <w:p w:rsidR="008B6BD4" w:rsidRDefault="008B6BD4" w:rsidP="001E5325">
      <w:pPr>
        <w:pStyle w:val="Prrafodelista"/>
        <w:ind w:left="1440"/>
        <w:jc w:val="both"/>
      </w:pPr>
      <w:r w:rsidRPr="008B6BD4">
        <w:t xml:space="preserve">4.º Gastos derivados de la tasación o valoración de los bienes ofrecidos en garantía a que se refiere la normativa reguladora de las reclamaciones económico-administrativas. </w:t>
      </w:r>
    </w:p>
    <w:p w:rsidR="008B6BD4" w:rsidRDefault="008B6BD4" w:rsidP="008B6BD4">
      <w:pPr>
        <w:pStyle w:val="Prrafodelista"/>
        <w:numPr>
          <w:ilvl w:val="0"/>
          <w:numId w:val="18"/>
        </w:numPr>
        <w:jc w:val="both"/>
      </w:pPr>
      <w:r w:rsidRPr="008B6BD4">
        <w:lastRenderedPageBreak/>
        <w:t xml:space="preserve">Cuando se hubieran aceptado por la Administración o por los tribunales garantías distintas de las anteriores, se admitirá el reembolso de los costes de estas, limitado, exclusivamente, a los costes acreditados en que se hubiera incurrido de manera directa para su formalización, mantenimiento y cancelación devengados hasta la fecha en que se produzca la devolución de la garantía. </w:t>
      </w:r>
    </w:p>
    <w:p w:rsidR="008B6BD4" w:rsidRDefault="008B6BD4" w:rsidP="008B6BD4">
      <w:pPr>
        <w:pStyle w:val="Prrafodelista"/>
        <w:numPr>
          <w:ilvl w:val="0"/>
          <w:numId w:val="18"/>
        </w:numPr>
        <w:jc w:val="both"/>
      </w:pPr>
      <w:r w:rsidRPr="008B6BD4">
        <w:t xml:space="preserve">En todo caso, se abonará el interés legal vigente que se devengue desde la fecha debidamente acreditada en que se hubiese incurrido en dichos costes hasta la fecha en que se ordene el pago. </w:t>
      </w:r>
    </w:p>
    <w:p w:rsidR="008B6BD4" w:rsidRDefault="008B6BD4" w:rsidP="008B6BD4">
      <w:pPr>
        <w:jc w:val="both"/>
      </w:pPr>
      <w:r w:rsidRPr="008B6BD4">
        <w:t>2. En el caso de que la garantía constituida lo hubiese sido mediante depósito de dinero, y sin perjuicio de la aplicación de los párrafos c) y d) del apartado anterior en relación con los costes de constitución del depósito, se abonará el interés legal vigente hasta el día en que se produzca la devolución del depósito.</w:t>
      </w:r>
    </w:p>
    <w:p w:rsidR="001E5325" w:rsidRDefault="001E5325" w:rsidP="008B6BD4">
      <w:pPr>
        <w:jc w:val="both"/>
        <w:rPr>
          <w:b/>
          <w:u w:val="single"/>
        </w:rPr>
      </w:pPr>
      <w:r w:rsidRPr="001E5325">
        <w:rPr>
          <w:b/>
          <w:u w:val="single"/>
        </w:rPr>
        <w:t xml:space="preserve">PROCEDIMIENTO PARA EL REEMBOLSO DEL COSTE DE LAS GARANTÍAS APORTADAS </w:t>
      </w:r>
    </w:p>
    <w:p w:rsidR="001E5325" w:rsidRDefault="001E5325" w:rsidP="001E5325">
      <w:pPr>
        <w:jc w:val="both"/>
      </w:pPr>
      <w:r w:rsidRPr="001E5325">
        <w:t xml:space="preserve">Artículo 75. Órganos competentes. </w:t>
      </w:r>
    </w:p>
    <w:p w:rsidR="001E5325" w:rsidRDefault="001E5325" w:rsidP="001E5325">
      <w:pPr>
        <w:jc w:val="both"/>
      </w:pPr>
      <w:r w:rsidRPr="001E5325">
        <w:t xml:space="preserve">Será competente para acordar el reembolso del coste de las garantías la Administración, entidad u organismo que hubiese dictado el acto que haya sido declarado improcedente. Serán órganos competentes para la tramitación los órganos de la Administración, entidad u organismo que determine su norma de organización específica. </w:t>
      </w:r>
    </w:p>
    <w:p w:rsidR="001E5325" w:rsidRDefault="001E5325" w:rsidP="001E5325">
      <w:pPr>
        <w:jc w:val="both"/>
      </w:pPr>
      <w:r w:rsidRPr="001E5325">
        <w:t xml:space="preserve">Artículo 76. Iniciación. </w:t>
      </w:r>
    </w:p>
    <w:p w:rsidR="001E5325" w:rsidRDefault="001E5325" w:rsidP="001E5325">
      <w:pPr>
        <w:jc w:val="both"/>
      </w:pPr>
      <w:r w:rsidRPr="001E5325">
        <w:t xml:space="preserve">1. El procedimiento se iniciará a instancia del interesado mediante escrito que se deberá dirigir al órgano competente para su resolución con el contenido al que se refiere el artículo 2. </w:t>
      </w:r>
    </w:p>
    <w:p w:rsidR="001E5325" w:rsidRDefault="001E5325" w:rsidP="001E5325">
      <w:pPr>
        <w:jc w:val="both"/>
      </w:pPr>
      <w:r w:rsidRPr="001E5325">
        <w:t xml:space="preserve">2. A la solicitud de reembolso se acompañarán los siguientes datos o documentos: </w:t>
      </w:r>
    </w:p>
    <w:p w:rsidR="001E5325" w:rsidRDefault="001E5325" w:rsidP="001E5325">
      <w:pPr>
        <w:pStyle w:val="Prrafodelista"/>
        <w:numPr>
          <w:ilvl w:val="0"/>
          <w:numId w:val="20"/>
        </w:numPr>
        <w:jc w:val="both"/>
      </w:pPr>
      <w:r w:rsidRPr="001E5325">
        <w:t xml:space="preserve">Copia de la resolución administrativa o sentencia judicial firme por la que se declare improcedente total o parcialmente el acto administrativo o deuda cuya ejecución se suspendió. </w:t>
      </w:r>
    </w:p>
    <w:p w:rsidR="001E5325" w:rsidRDefault="001E5325" w:rsidP="001E5325">
      <w:pPr>
        <w:pStyle w:val="Prrafodelista"/>
        <w:numPr>
          <w:ilvl w:val="0"/>
          <w:numId w:val="20"/>
        </w:numPr>
        <w:jc w:val="both"/>
      </w:pPr>
      <w:r w:rsidRPr="001E5325">
        <w:t xml:space="preserve">Acreditación del importe al que ascendió el coste de las garantías cuyo reembolso se solicita e indicación de la fecha efectiva de pago. </w:t>
      </w:r>
    </w:p>
    <w:p w:rsidR="001E5325" w:rsidRDefault="001E5325" w:rsidP="001E5325">
      <w:pPr>
        <w:pStyle w:val="Prrafodelista"/>
        <w:numPr>
          <w:ilvl w:val="0"/>
          <w:numId w:val="20"/>
        </w:numPr>
        <w:jc w:val="both"/>
      </w:pPr>
      <w:r w:rsidRPr="001E5325">
        <w:t xml:space="preserve">Declaración expresa del medio elegido por el que haya de efectuarse el reembolso, de entre los señalados por la Administración competente. Si la Administración competente no hubiera señalado medios para efectuar el reembolso, el interesado podrá optar por: </w:t>
      </w:r>
    </w:p>
    <w:p w:rsidR="001E5325" w:rsidRDefault="001E5325" w:rsidP="001E5325">
      <w:pPr>
        <w:pStyle w:val="Prrafodelista"/>
        <w:ind w:left="1440"/>
        <w:jc w:val="both"/>
      </w:pPr>
      <w:r w:rsidRPr="001E5325">
        <w:t xml:space="preserve">1.º Transferencia bancaria, indicando el número de código de cuenta y los datos identificativos de la entidad de crédito. </w:t>
      </w:r>
    </w:p>
    <w:p w:rsidR="001E5325" w:rsidRDefault="001E5325" w:rsidP="001E5325">
      <w:pPr>
        <w:pStyle w:val="Prrafodelista"/>
        <w:ind w:left="1440"/>
        <w:jc w:val="both"/>
      </w:pPr>
      <w:r w:rsidRPr="001E5325">
        <w:t xml:space="preserve">2.º Cheque cruzado o nominativo. </w:t>
      </w:r>
    </w:p>
    <w:p w:rsidR="001E5325" w:rsidRDefault="001E5325" w:rsidP="001E5325">
      <w:pPr>
        <w:pStyle w:val="Prrafodelista"/>
        <w:jc w:val="both"/>
      </w:pPr>
      <w:r w:rsidRPr="001E5325">
        <w:t xml:space="preserve">Si el interesado no hubiera señalado medio de pago, el reembolso se efectuará mediante cheque. </w:t>
      </w:r>
    </w:p>
    <w:p w:rsidR="001E5325" w:rsidRDefault="001E5325" w:rsidP="001E5325">
      <w:pPr>
        <w:pStyle w:val="Prrafodelista"/>
        <w:numPr>
          <w:ilvl w:val="0"/>
          <w:numId w:val="20"/>
        </w:numPr>
        <w:jc w:val="both"/>
      </w:pPr>
      <w:r w:rsidRPr="001E5325">
        <w:t>En su caso, una solicitud de compensación, en los términos previstos en el Reglamento General de Recaudación, aprobado por el Real Decreto 1684/1990, de 20 de diciembre.</w:t>
      </w:r>
    </w:p>
    <w:p w:rsidR="001E5325" w:rsidRDefault="001E5325" w:rsidP="001E5325">
      <w:pPr>
        <w:jc w:val="both"/>
      </w:pPr>
      <w:r w:rsidRPr="001E5325">
        <w:t xml:space="preserve">Artículo 77. Tramitación. </w:t>
      </w:r>
    </w:p>
    <w:p w:rsidR="001E5325" w:rsidRDefault="001E5325" w:rsidP="001E5325">
      <w:pPr>
        <w:jc w:val="both"/>
      </w:pPr>
      <w:r w:rsidRPr="001E5325">
        <w:t xml:space="preserve">1. El órgano que tramite el procedimiento podrá llevar a cabo las actuaciones que resulten necesarias para comprobar la procedencia del reembolso que se solicita y podrá recabar los informes e instar las actuaciones que juzgue necesarios. </w:t>
      </w:r>
    </w:p>
    <w:p w:rsidR="001E5325" w:rsidRDefault="001E5325" w:rsidP="001E5325">
      <w:pPr>
        <w:jc w:val="both"/>
      </w:pPr>
      <w:r w:rsidRPr="001E5325">
        <w:lastRenderedPageBreak/>
        <w:t xml:space="preserve">2. Si el escrito de solicitud no reuniera los datos expresados en el apartado 1 del artículo anterior o no </w:t>
      </w:r>
      <w:proofErr w:type="gramStart"/>
      <w:r w:rsidRPr="001E5325">
        <w:t>adjuntara</w:t>
      </w:r>
      <w:proofErr w:type="gramEnd"/>
      <w:r w:rsidRPr="001E5325">
        <w:t xml:space="preserve"> la documentación prevista en su apartado 2.b), se procederá a la subsanación de acuerdo con lo dispuesto en el artículo 2.2. </w:t>
      </w:r>
    </w:p>
    <w:p w:rsidR="001E5325" w:rsidRDefault="001E5325" w:rsidP="001E5325">
      <w:pPr>
        <w:jc w:val="both"/>
      </w:pPr>
      <w:r w:rsidRPr="001E5325">
        <w:t xml:space="preserve">3. El plazo concedido para la subsanación podrá ser ampliado a petición del interesado cuando la aportación de los documentos requeridos presente dificultades especiales debidamente acreditadas. </w:t>
      </w:r>
    </w:p>
    <w:p w:rsidR="001E5325" w:rsidRDefault="001E5325" w:rsidP="001E5325">
      <w:pPr>
        <w:jc w:val="both"/>
      </w:pPr>
      <w:r w:rsidRPr="001E5325">
        <w:t xml:space="preserve">4. Finalizadas las actuaciones y antes de redactar la propuesta de resolución, se dará audiencia al interesado para que pueda alegar lo que considere conveniente a su derecho. </w:t>
      </w:r>
    </w:p>
    <w:p w:rsidR="001E5325" w:rsidRDefault="001E5325" w:rsidP="001E5325">
      <w:pPr>
        <w:jc w:val="both"/>
      </w:pPr>
      <w:r w:rsidRPr="001E5325">
        <w:t xml:space="preserve">No obstante, se podrá prescindir del trámite de audiencia cuando no figuren en el procedimiento ni sean tenidos en cuenta en la resolución otros hechos ni otras alegaciones que las presentadas por el interesado. </w:t>
      </w:r>
    </w:p>
    <w:p w:rsidR="001E5325" w:rsidRDefault="001E5325" w:rsidP="001E5325">
      <w:pPr>
        <w:jc w:val="both"/>
      </w:pPr>
      <w:r w:rsidRPr="001E5325">
        <w:t xml:space="preserve">Artículo 78. Resolución. </w:t>
      </w:r>
    </w:p>
    <w:p w:rsidR="001E5325" w:rsidRDefault="001E5325" w:rsidP="001E5325">
      <w:pPr>
        <w:jc w:val="both"/>
      </w:pPr>
      <w:r w:rsidRPr="001E5325">
        <w:t xml:space="preserve">1. El órgano competente dictará la resolución y la notificará en un plazo máximo de seis meses a contar desde la fecha en que el escrito de solicitud del interesado haya tenido entrada en el registro del órgano competente para su resolución. </w:t>
      </w:r>
    </w:p>
    <w:p w:rsidR="001E5325" w:rsidRDefault="001E5325" w:rsidP="001E5325">
      <w:pPr>
        <w:jc w:val="both"/>
      </w:pPr>
      <w:r w:rsidRPr="001E5325">
        <w:t xml:space="preserve">2. Cuando en virtud de los actos de tramitación desarrollados resulte procedente el reembolso del coste de la garantía aportada, se acordará el reembolso de las cantidades previstas en el artículo 74, en cuanto hayan quedado debidamente acreditadas y correspondan a la suspensión del acto declarado total o parcialmente improcedente. </w:t>
      </w:r>
    </w:p>
    <w:p w:rsidR="001E5325" w:rsidRDefault="001E5325" w:rsidP="001E5325">
      <w:pPr>
        <w:jc w:val="both"/>
      </w:pPr>
      <w:r w:rsidRPr="001E5325">
        <w:t xml:space="preserve">3. Transcurrido el plazo para efectuar la notificación sin que esta se haya producido, el interesado podrá entender desestimada la solicitud a los efectos de interponer contra la resolución presunta el correspondiente recurso o reclamación. La resolución expresa posterior al vencimiento del plazo se adoptará por la Administración sin vinculación alguna al sentido del silencio. </w:t>
      </w:r>
    </w:p>
    <w:p w:rsidR="001E5325" w:rsidRDefault="001E5325" w:rsidP="001E5325">
      <w:pPr>
        <w:jc w:val="both"/>
      </w:pPr>
      <w:r w:rsidRPr="001E5325">
        <w:t xml:space="preserve">4. La resolución que ponga fin a este procedimiento será reclamable en la vía económico-administrativa, previo recurso potestativo de reposición. </w:t>
      </w:r>
    </w:p>
    <w:p w:rsidR="001E5325" w:rsidRDefault="001E5325" w:rsidP="001E5325">
      <w:pPr>
        <w:jc w:val="both"/>
      </w:pPr>
      <w:r w:rsidRPr="001E5325">
        <w:t xml:space="preserve">Artículo 79. Ejecución. </w:t>
      </w:r>
    </w:p>
    <w:p w:rsidR="001E5325" w:rsidRPr="001E5325" w:rsidRDefault="001E5325" w:rsidP="001E5325">
      <w:pPr>
        <w:jc w:val="both"/>
      </w:pPr>
      <w:r w:rsidRPr="001E5325">
        <w:t>Dictada la resolución por la que se reconoce el derecho al reembolso del coste de la garantía aportada, se expedirá el oportuno mandamiento de pago en favor de la persona o entidad acreedora, por el medio que resulte procedente según lo dispuesto en el artículo 76.</w:t>
      </w:r>
    </w:p>
    <w:sectPr w:rsidR="001E5325" w:rsidRPr="001E532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7FB" w:rsidRDefault="002517FB" w:rsidP="005013E3">
      <w:pPr>
        <w:spacing w:after="0" w:line="240" w:lineRule="auto"/>
      </w:pPr>
      <w:r>
        <w:separator/>
      </w:r>
    </w:p>
  </w:endnote>
  <w:endnote w:type="continuationSeparator" w:id="0">
    <w:p w:rsidR="002517FB" w:rsidRDefault="002517FB" w:rsidP="0050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143609"/>
      <w:docPartObj>
        <w:docPartGallery w:val="Page Numbers (Bottom of Page)"/>
        <w:docPartUnique/>
      </w:docPartObj>
    </w:sdtPr>
    <w:sdtEndPr/>
    <w:sdtContent>
      <w:p w:rsidR="00A5355A" w:rsidRDefault="00A5355A">
        <w:pPr>
          <w:pStyle w:val="Piedepgina"/>
          <w:jc w:val="right"/>
        </w:pPr>
        <w:r>
          <w:fldChar w:fldCharType="begin"/>
        </w:r>
        <w:r>
          <w:instrText>PAGE   \* MERGEFORMAT</w:instrText>
        </w:r>
        <w:r>
          <w:fldChar w:fldCharType="separate"/>
        </w:r>
        <w:r w:rsidR="00C37E1E">
          <w:rPr>
            <w:noProof/>
          </w:rPr>
          <w:t>11</w:t>
        </w:r>
        <w:r>
          <w:fldChar w:fldCharType="end"/>
        </w:r>
      </w:p>
    </w:sdtContent>
  </w:sdt>
  <w:p w:rsidR="00A5355A" w:rsidRDefault="00A535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7FB" w:rsidRDefault="002517FB" w:rsidP="005013E3">
      <w:pPr>
        <w:spacing w:after="0" w:line="240" w:lineRule="auto"/>
      </w:pPr>
      <w:r>
        <w:separator/>
      </w:r>
    </w:p>
  </w:footnote>
  <w:footnote w:type="continuationSeparator" w:id="0">
    <w:p w:rsidR="002517FB" w:rsidRDefault="002517FB" w:rsidP="00501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3E3" w:rsidRDefault="005013E3" w:rsidP="00A5355A">
    <w:pPr>
      <w:pStyle w:val="Encabezado"/>
      <w:jc w:val="right"/>
    </w:pPr>
    <w:r>
      <w:t>TEMA 3 GESTIÓN</w:t>
    </w:r>
  </w:p>
  <w:p w:rsidR="005013E3" w:rsidRDefault="005013E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23F"/>
    <w:multiLevelType w:val="hybridMultilevel"/>
    <w:tmpl w:val="E4A4E7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3C420A"/>
    <w:multiLevelType w:val="hybridMultilevel"/>
    <w:tmpl w:val="618C95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5E7C90"/>
    <w:multiLevelType w:val="hybridMultilevel"/>
    <w:tmpl w:val="82962D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7E5220"/>
    <w:multiLevelType w:val="hybridMultilevel"/>
    <w:tmpl w:val="C00E54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15632F"/>
    <w:multiLevelType w:val="hybridMultilevel"/>
    <w:tmpl w:val="9D80E5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521E02"/>
    <w:multiLevelType w:val="hybridMultilevel"/>
    <w:tmpl w:val="EC343D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DE7B2C"/>
    <w:multiLevelType w:val="hybridMultilevel"/>
    <w:tmpl w:val="2AA2F3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FB454B"/>
    <w:multiLevelType w:val="hybridMultilevel"/>
    <w:tmpl w:val="CDE0BC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E1168B"/>
    <w:multiLevelType w:val="hybridMultilevel"/>
    <w:tmpl w:val="F42824D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DF5C3F"/>
    <w:multiLevelType w:val="hybridMultilevel"/>
    <w:tmpl w:val="1D9AFD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E42273"/>
    <w:multiLevelType w:val="hybridMultilevel"/>
    <w:tmpl w:val="B44443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FA03EDA"/>
    <w:multiLevelType w:val="hybridMultilevel"/>
    <w:tmpl w:val="F7B6C9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A654C0"/>
    <w:multiLevelType w:val="hybridMultilevel"/>
    <w:tmpl w:val="1E6ED7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606F6C"/>
    <w:multiLevelType w:val="hybridMultilevel"/>
    <w:tmpl w:val="834A13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A212F6"/>
    <w:multiLevelType w:val="hybridMultilevel"/>
    <w:tmpl w:val="5B8C8F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2C25"/>
    <w:multiLevelType w:val="hybridMultilevel"/>
    <w:tmpl w:val="A16890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7A7880"/>
    <w:multiLevelType w:val="hybridMultilevel"/>
    <w:tmpl w:val="421236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A972D7"/>
    <w:multiLevelType w:val="hybridMultilevel"/>
    <w:tmpl w:val="04D2480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B03A77"/>
    <w:multiLevelType w:val="hybridMultilevel"/>
    <w:tmpl w:val="97CE28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50203F"/>
    <w:multiLevelType w:val="hybridMultilevel"/>
    <w:tmpl w:val="395C03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01D3165"/>
    <w:multiLevelType w:val="hybridMultilevel"/>
    <w:tmpl w:val="6428AC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E10DF5"/>
    <w:multiLevelType w:val="hybridMultilevel"/>
    <w:tmpl w:val="304E70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AFD4317"/>
    <w:multiLevelType w:val="hybridMultilevel"/>
    <w:tmpl w:val="149267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1"/>
  </w:num>
  <w:num w:numId="3">
    <w:abstractNumId w:val="20"/>
  </w:num>
  <w:num w:numId="4">
    <w:abstractNumId w:val="9"/>
  </w:num>
  <w:num w:numId="5">
    <w:abstractNumId w:val="22"/>
  </w:num>
  <w:num w:numId="6">
    <w:abstractNumId w:val="19"/>
  </w:num>
  <w:num w:numId="7">
    <w:abstractNumId w:val="12"/>
  </w:num>
  <w:num w:numId="8">
    <w:abstractNumId w:val="0"/>
  </w:num>
  <w:num w:numId="9">
    <w:abstractNumId w:val="16"/>
  </w:num>
  <w:num w:numId="10">
    <w:abstractNumId w:val="5"/>
  </w:num>
  <w:num w:numId="11">
    <w:abstractNumId w:val="6"/>
  </w:num>
  <w:num w:numId="12">
    <w:abstractNumId w:val="2"/>
  </w:num>
  <w:num w:numId="13">
    <w:abstractNumId w:val="15"/>
  </w:num>
  <w:num w:numId="14">
    <w:abstractNumId w:val="10"/>
  </w:num>
  <w:num w:numId="15">
    <w:abstractNumId w:val="13"/>
  </w:num>
  <w:num w:numId="16">
    <w:abstractNumId w:val="21"/>
  </w:num>
  <w:num w:numId="17">
    <w:abstractNumId w:val="1"/>
  </w:num>
  <w:num w:numId="18">
    <w:abstractNumId w:val="7"/>
  </w:num>
  <w:num w:numId="19">
    <w:abstractNumId w:val="14"/>
  </w:num>
  <w:num w:numId="20">
    <w:abstractNumId w:val="18"/>
  </w:num>
  <w:num w:numId="21">
    <w:abstractNumId w:val="8"/>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A2"/>
    <w:rsid w:val="000F411B"/>
    <w:rsid w:val="001E5325"/>
    <w:rsid w:val="002517FB"/>
    <w:rsid w:val="004C5FA2"/>
    <w:rsid w:val="005013E3"/>
    <w:rsid w:val="00543401"/>
    <w:rsid w:val="007D5298"/>
    <w:rsid w:val="008A349D"/>
    <w:rsid w:val="008B095E"/>
    <w:rsid w:val="008B6BD4"/>
    <w:rsid w:val="00980662"/>
    <w:rsid w:val="00A5355A"/>
    <w:rsid w:val="00C37E1E"/>
    <w:rsid w:val="00DE57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1059"/>
  <w15:chartTrackingRefBased/>
  <w15:docId w15:val="{3E0D6022-4745-48A1-B31B-24522E2C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3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13E3"/>
  </w:style>
  <w:style w:type="paragraph" w:styleId="Piedepgina">
    <w:name w:val="footer"/>
    <w:basedOn w:val="Normal"/>
    <w:link w:val="PiedepginaCar"/>
    <w:uiPriority w:val="99"/>
    <w:unhideWhenUsed/>
    <w:rsid w:val="005013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13E3"/>
  </w:style>
  <w:style w:type="paragraph" w:styleId="Prrafodelista">
    <w:name w:val="List Paragraph"/>
    <w:basedOn w:val="Normal"/>
    <w:uiPriority w:val="34"/>
    <w:qFormat/>
    <w:rsid w:val="00DE5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5312</Words>
  <Characters>29219</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6</cp:revision>
  <dcterms:created xsi:type="dcterms:W3CDTF">2022-02-12T18:37:00Z</dcterms:created>
  <dcterms:modified xsi:type="dcterms:W3CDTF">2022-02-18T19:36:00Z</dcterms:modified>
</cp:coreProperties>
</file>