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298" w:rsidRDefault="00133E3A">
      <w:pPr>
        <w:rPr>
          <w:b/>
          <w:u w:val="single"/>
        </w:rPr>
      </w:pPr>
      <w:r w:rsidRPr="00133E3A">
        <w:rPr>
          <w:b/>
          <w:u w:val="single"/>
        </w:rPr>
        <w:t xml:space="preserve">INFORMACIÓN Y ASISTENCIA A LOS OBLIGADOS TRIBUTARIOS </w:t>
      </w:r>
    </w:p>
    <w:p w:rsidR="004B4753" w:rsidRDefault="004B4753" w:rsidP="004B4753">
      <w:pPr>
        <w:jc w:val="both"/>
      </w:pPr>
      <w:r>
        <w:t xml:space="preserve">Artículo 85. Deber de información y asistencia a los obligados tributarios. </w:t>
      </w:r>
    </w:p>
    <w:p w:rsidR="004B4753" w:rsidRDefault="004B4753" w:rsidP="004B4753">
      <w:pPr>
        <w:jc w:val="both"/>
      </w:pPr>
      <w:r>
        <w:t xml:space="preserve">1. La Administración deberá prestar a los obligados tributarios la necesaria información y asistencia acerca de sus derechos y obligaciones. </w:t>
      </w:r>
    </w:p>
    <w:p w:rsidR="004B4753" w:rsidRDefault="004B4753" w:rsidP="004B4753">
      <w:pPr>
        <w:jc w:val="both"/>
      </w:pPr>
      <w:r>
        <w:t xml:space="preserve">2. La actividad a la que se refiere el apartado anterior se instrumentará, entre otras, a través de las siguientes actuaciones: </w:t>
      </w:r>
    </w:p>
    <w:p w:rsidR="004B4753" w:rsidRDefault="004B4753" w:rsidP="00EC3757">
      <w:pPr>
        <w:pStyle w:val="Prrafodelista"/>
        <w:numPr>
          <w:ilvl w:val="0"/>
          <w:numId w:val="2"/>
        </w:numPr>
        <w:jc w:val="both"/>
      </w:pPr>
      <w:r>
        <w:t xml:space="preserve">Publicación de textos actualizados de las normas tributarias, así como de la doctrina administrativa de mayor trascendencia. </w:t>
      </w:r>
    </w:p>
    <w:p w:rsidR="004B4753" w:rsidRDefault="004B4753" w:rsidP="00EC3757">
      <w:pPr>
        <w:pStyle w:val="Prrafodelista"/>
        <w:numPr>
          <w:ilvl w:val="0"/>
          <w:numId w:val="2"/>
        </w:numPr>
        <w:jc w:val="both"/>
      </w:pPr>
      <w:r>
        <w:t xml:space="preserve">Comunicaciones y actuaciones de información efectuadas por los servicios destinados a tal efecto en los órganos de la Administración tributaria. </w:t>
      </w:r>
    </w:p>
    <w:p w:rsidR="004B4753" w:rsidRDefault="004B4753" w:rsidP="00EC3757">
      <w:pPr>
        <w:pStyle w:val="Prrafodelista"/>
        <w:numPr>
          <w:ilvl w:val="0"/>
          <w:numId w:val="2"/>
        </w:numPr>
        <w:jc w:val="both"/>
      </w:pPr>
      <w:r>
        <w:t xml:space="preserve">Contestaciones a consultas escritas. </w:t>
      </w:r>
    </w:p>
    <w:p w:rsidR="004B4753" w:rsidRDefault="004B4753" w:rsidP="00EC3757">
      <w:pPr>
        <w:pStyle w:val="Prrafodelista"/>
        <w:numPr>
          <w:ilvl w:val="0"/>
          <w:numId w:val="2"/>
        </w:numPr>
        <w:jc w:val="both"/>
      </w:pPr>
      <w:r>
        <w:t xml:space="preserve">Actuaciones previas de valoración. </w:t>
      </w:r>
    </w:p>
    <w:p w:rsidR="00EC3757" w:rsidRDefault="004B4753" w:rsidP="00EC3757">
      <w:pPr>
        <w:pStyle w:val="Prrafodelista"/>
        <w:numPr>
          <w:ilvl w:val="0"/>
          <w:numId w:val="2"/>
        </w:numPr>
        <w:jc w:val="both"/>
      </w:pPr>
      <w:r>
        <w:t xml:space="preserve">Asistencia a los obligados en la realización de declaraciones, autoliquidaciones y comunicaciones tributarias. </w:t>
      </w:r>
    </w:p>
    <w:p w:rsidR="00EC3757" w:rsidRDefault="00EC3757" w:rsidP="00EC3757">
      <w:pPr>
        <w:jc w:val="both"/>
        <w:rPr>
          <w:u w:val="single"/>
        </w:rPr>
      </w:pPr>
      <w:r w:rsidRPr="00EC3757">
        <w:rPr>
          <w:u w:val="single"/>
        </w:rPr>
        <w:t xml:space="preserve">El artículo 85 se desarrolla por el artículo 62 RGAT </w:t>
      </w:r>
    </w:p>
    <w:p w:rsidR="00EC3757" w:rsidRDefault="00EC3757" w:rsidP="00EC3757">
      <w:pPr>
        <w:jc w:val="both"/>
      </w:pPr>
      <w:r w:rsidRPr="00EC3757">
        <w:t xml:space="preserve">Artículo 62. La información y asistencia tributaria. </w:t>
      </w:r>
    </w:p>
    <w:p w:rsidR="00EC3757" w:rsidRPr="00EC3757" w:rsidRDefault="00EC3757" w:rsidP="00EC3757">
      <w:pPr>
        <w:jc w:val="both"/>
      </w:pPr>
      <w:r w:rsidRPr="00EC3757">
        <w:t>La Administración tributaria promoverá y facilitará a los obligados tributarios el cumplimiento de sus obligaciones y el ejercicio de sus derechos, poniendo a su disposición servicios de información y asistencia tributaria.</w:t>
      </w:r>
    </w:p>
    <w:p w:rsidR="00EC3757" w:rsidRDefault="004B4753" w:rsidP="004B4753">
      <w:pPr>
        <w:jc w:val="both"/>
      </w:pPr>
      <w:r>
        <w:t xml:space="preserve">Artículo 86. Publicaciones. </w:t>
      </w:r>
    </w:p>
    <w:p w:rsidR="00133E3A" w:rsidRDefault="004B4753" w:rsidP="004B4753">
      <w:pPr>
        <w:jc w:val="both"/>
      </w:pPr>
      <w:r>
        <w:t>1. El Ministerio de Hacienda difundirá por cualquier medio, durante el primer trimestre del año, los textos actualizados de las normas estatales con rango de ley y real decreto en materia tributaria en los que se hayan producido variaciones respecto de los textos vigentes en el año precedente, así como una relación de todas las disposiciones tributarias que se hayan aprobado en dicho año.</w:t>
      </w:r>
    </w:p>
    <w:p w:rsidR="00EC3757" w:rsidRDefault="00EC3757" w:rsidP="004B4753">
      <w:pPr>
        <w:jc w:val="both"/>
      </w:pPr>
      <w:r w:rsidRPr="00EC3757">
        <w:t xml:space="preserve">2. El Ministerio de Hacienda difundirá periódicamente las contestaciones a consultas y las resoluciones económico-administrativas que considere de mayor trascendencia y repercusión. </w:t>
      </w:r>
    </w:p>
    <w:p w:rsidR="00EC3757" w:rsidRDefault="00EC3757" w:rsidP="004B4753">
      <w:pPr>
        <w:jc w:val="both"/>
      </w:pPr>
      <w:r w:rsidRPr="00EC3757">
        <w:t>3. La Administración tributaria del Estado y de l</w:t>
      </w:r>
      <w:bookmarkStart w:id="0" w:name="_GoBack"/>
      <w:bookmarkEnd w:id="0"/>
      <w:r w:rsidRPr="00EC3757">
        <w:t xml:space="preserve">as comunidades autónomas podrán convenir que las publicaciones a las que se refiere el apartado 1 se realicen en las lenguas oficiales de las comunidades autónomas. </w:t>
      </w:r>
    </w:p>
    <w:p w:rsidR="00EC3757" w:rsidRDefault="00EC3757" w:rsidP="004B4753">
      <w:pPr>
        <w:jc w:val="both"/>
      </w:pPr>
      <w:r w:rsidRPr="00EC3757">
        <w:t>4. El acceso a través de internet a las publicaciones a las que se refiere el presente artículo y, en su caso, a la información prevista en el artículo 87 de esta ley será, en todo caso, gratuito.</w:t>
      </w:r>
    </w:p>
    <w:p w:rsidR="00EC3757" w:rsidRDefault="00EC3757" w:rsidP="004B4753">
      <w:pPr>
        <w:jc w:val="both"/>
      </w:pPr>
      <w:r w:rsidRPr="00EC3757">
        <w:t xml:space="preserve">Artículo 87. Comunicaciones y actuaciones de información. </w:t>
      </w:r>
    </w:p>
    <w:p w:rsidR="00EC3757" w:rsidRDefault="00EC3757" w:rsidP="004B4753">
      <w:pPr>
        <w:jc w:val="both"/>
      </w:pPr>
      <w:r w:rsidRPr="00EC3757">
        <w:t xml:space="preserve">1. La Administración tributaria informará a los contribuyentes de los criterios administrativos existentes para la aplicación de la normativa tributaria, facilitará la consulta a las bases informatizadas donde se contienen dichos criterios y podrá remitir comunicaciones destinadas a informar sobre la tributación de determinados sectores, actividades o fuentes de renta. </w:t>
      </w:r>
    </w:p>
    <w:p w:rsidR="00EC3757" w:rsidRDefault="00EC3757" w:rsidP="004B4753">
      <w:pPr>
        <w:jc w:val="both"/>
      </w:pPr>
      <w:r w:rsidRPr="00EC3757">
        <w:t xml:space="preserve">2. La Administración tributaria deberá suministrar, a petición de los interesados, el texto íntegro de consultas o resoluciones concretas, suprimiendo toda referencia a los datos que permitan la identificación de las personas a las que afecten. </w:t>
      </w:r>
    </w:p>
    <w:p w:rsidR="00EC3757" w:rsidRDefault="00EC3757" w:rsidP="004B4753">
      <w:pPr>
        <w:jc w:val="both"/>
      </w:pPr>
      <w:r w:rsidRPr="00EC3757">
        <w:lastRenderedPageBreak/>
        <w:t>3. Las actuaciones de información previstas en este artículo se podrán efectuar mediante el empleo y aplicación de técnicas y medios electrónicos, informáticos y telemáticos.</w:t>
      </w:r>
    </w:p>
    <w:p w:rsidR="00EC3757" w:rsidRDefault="00EC3757" w:rsidP="004B4753">
      <w:pPr>
        <w:jc w:val="both"/>
        <w:rPr>
          <w:u w:val="single"/>
        </w:rPr>
      </w:pPr>
      <w:r w:rsidRPr="00EC3757">
        <w:rPr>
          <w:u w:val="single"/>
        </w:rPr>
        <w:t>El artículo 87 se desarrolla por el art. 63 y 64 RGAT</w:t>
      </w:r>
    </w:p>
    <w:p w:rsidR="00EC3757" w:rsidRDefault="00EC3757" w:rsidP="004B4753">
      <w:pPr>
        <w:jc w:val="both"/>
      </w:pPr>
      <w:r w:rsidRPr="00EC3757">
        <w:t xml:space="preserve">Artículo 63. Actuaciones de información. </w:t>
      </w:r>
    </w:p>
    <w:p w:rsidR="00EC3757" w:rsidRDefault="00EC3757" w:rsidP="004B4753">
      <w:pPr>
        <w:jc w:val="both"/>
      </w:pPr>
      <w:r w:rsidRPr="00EC3757">
        <w:t xml:space="preserve">1. Las actuaciones de información se realizarán de oficio mediante la publicación de los textos actualizados de las normas tributarias y la doctrina administrativa de mayor trascendencia o mediante el envío de comunicaciones, entre otros medios. </w:t>
      </w:r>
    </w:p>
    <w:p w:rsidR="00EC3757" w:rsidRDefault="00EC3757" w:rsidP="004B4753">
      <w:pPr>
        <w:jc w:val="both"/>
      </w:pPr>
      <w:r w:rsidRPr="00EC3757">
        <w:t xml:space="preserve">La elaboración de las disposiciones interpretativas o aclaratorias corresponderá a los órganos a los que se refiere el artículo 12.3 de la Ley 58/2003, de 17 de diciembre, General Tributaria. </w:t>
      </w:r>
    </w:p>
    <w:p w:rsidR="00EC3757" w:rsidRDefault="00EC3757" w:rsidP="004B4753">
      <w:pPr>
        <w:jc w:val="both"/>
      </w:pPr>
      <w:r w:rsidRPr="00EC3757">
        <w:t xml:space="preserve">Las disposiciones interpretativas o aclaratorias dictadas por los órganos de la Administración Tributaria a los que se refiere el artículo 88.5 de la Ley 58/2003, de 17 de diciembre, General Tributaria, se publicarán en el boletín oficial que corresponda, pudiendo ser sometidas a información pública, cuando la naturaleza de las mismas lo aconseje, en la forma establecida en el artículo 26.2 de la Ley 50/1997, de 27 de noviembre, del Gobierno. </w:t>
      </w:r>
    </w:p>
    <w:p w:rsidR="00EC3757" w:rsidRDefault="00EC3757" w:rsidP="004B4753">
      <w:pPr>
        <w:jc w:val="both"/>
      </w:pPr>
      <w:r w:rsidRPr="00EC3757">
        <w:t xml:space="preserve">2. Las actuaciones a las que se refiere el párrafo primero del apartado anterior, también deberán llevarse a cabo, a iniciativa del obligado tributario, mediante la contestación a solicitudes de información tributaria, cualquiera que sea el medio por el que se formulen. </w:t>
      </w:r>
    </w:p>
    <w:p w:rsidR="00EC3757" w:rsidRDefault="00EC3757" w:rsidP="004B4753">
      <w:pPr>
        <w:jc w:val="both"/>
      </w:pPr>
      <w:r w:rsidRPr="00EC3757">
        <w:t xml:space="preserve">Cuando resulte conveniente una mayor difusión, la información de carácter general podrá ofrecerse a los grupos sociales o instituciones que estén interesados en su conocimiento. </w:t>
      </w:r>
    </w:p>
    <w:p w:rsidR="00EC3757" w:rsidRDefault="00EC3757" w:rsidP="004B4753">
      <w:pPr>
        <w:jc w:val="both"/>
      </w:pPr>
      <w:r w:rsidRPr="00EC3757">
        <w:t xml:space="preserve">En los supuestos en los que las solicitudes de información se formulen por escrito, se deberá incluir el nombre y apellidos o razón social o denominación completa y el número de identificación fiscal del obligado tributario, así como el derecho u obligación tributaria que le afecta respecto del que se solicita la información. </w:t>
      </w:r>
    </w:p>
    <w:p w:rsidR="00EC3757" w:rsidRDefault="00EC3757" w:rsidP="004B4753">
      <w:pPr>
        <w:jc w:val="both"/>
      </w:pPr>
      <w:r w:rsidRPr="00EC3757">
        <w:t>3. En la contestación a las solicitudes de información tributaria, incluidas aquellas relativas a retenciones, ingresos a cuenta o repercusiones, la Administración comunicará los criterios administrativos existentes para la aplicación de la normativa tributaria, sin que dicha contestación pueda ser objeto de recurso.</w:t>
      </w:r>
    </w:p>
    <w:p w:rsidR="00EC3757" w:rsidRDefault="00EC3757" w:rsidP="004B4753">
      <w:pPr>
        <w:jc w:val="both"/>
      </w:pPr>
      <w:r w:rsidRPr="00EC3757">
        <w:t xml:space="preserve">Las actuaciones de información y las contestaciones a las solicitudes de información tendrán los efectos previstos en el artículo 179.2.d) de la Ley 58/2003, de 17 de diciembre, General Tributaria. </w:t>
      </w:r>
    </w:p>
    <w:p w:rsidR="00EC3757" w:rsidRDefault="00EC3757" w:rsidP="004B4753">
      <w:pPr>
        <w:jc w:val="both"/>
      </w:pPr>
      <w:r w:rsidRPr="00EC3757">
        <w:t xml:space="preserve">La falta de contestación de las solicitudes de información en los plazos establecidos en el artículo 64 de este reglamento no implicará la aceptación de los criterios expresados en el escrito de solicitud. </w:t>
      </w:r>
    </w:p>
    <w:p w:rsidR="00EC3757" w:rsidRDefault="00EC3757" w:rsidP="004B4753">
      <w:pPr>
        <w:jc w:val="both"/>
      </w:pPr>
      <w:r w:rsidRPr="00EC3757">
        <w:t xml:space="preserve">4. En el ámbito de competencias del Estado, las actuaciones de información tributaria corresponderán a la Agencia Estatal de Administración Tributaria cuando se refieran a cuestiones de su competencia, excepto cuando se refiera a cuestiones relativas a la aplicación de los tributos desarrolladas por otro órgano o entidad. </w:t>
      </w:r>
    </w:p>
    <w:p w:rsidR="00EC3757" w:rsidRDefault="00EC3757" w:rsidP="004B4753">
      <w:pPr>
        <w:jc w:val="both"/>
      </w:pPr>
      <w:r w:rsidRPr="00EC3757">
        <w:t xml:space="preserve">Artículo 64. Tramitación de las solicitudes de información. </w:t>
      </w:r>
    </w:p>
    <w:p w:rsidR="00EC3757" w:rsidRDefault="00EC3757" w:rsidP="004B4753">
      <w:pPr>
        <w:jc w:val="both"/>
      </w:pPr>
      <w:r w:rsidRPr="00EC3757">
        <w:t xml:space="preserve">1. Las solicitudes de información tributaria formuladas por escrito que puedan ser objeto de contestación a partir de la documentación o de los antecedentes existentes en el órgano </w:t>
      </w:r>
      <w:r w:rsidRPr="00EC3757">
        <w:lastRenderedPageBreak/>
        <w:t xml:space="preserve">competente se contestarán en el plazo máximo de tres meses y en la contestación se hará referencia, en todo caso, a la normativa aplicable al objeto de la solicitud. </w:t>
      </w:r>
    </w:p>
    <w:p w:rsidR="00EC3757" w:rsidRDefault="00EC3757" w:rsidP="004B4753">
      <w:pPr>
        <w:jc w:val="both"/>
      </w:pPr>
      <w:r w:rsidRPr="00EC3757">
        <w:t>2. Cuando las solicitudes de información tributaria escritas sean recibidas por una Administración tributaria que no sea competente por razón de la materia, será remitida a la Administración competente y se comunicará esta circunstancia al interesado.</w:t>
      </w:r>
    </w:p>
    <w:p w:rsidR="00EC3757" w:rsidRDefault="00EC3757" w:rsidP="004B4753">
      <w:pPr>
        <w:jc w:val="both"/>
      </w:pPr>
      <w:r w:rsidRPr="00EC3757">
        <w:t xml:space="preserve">Artículo 88. Consultas tributarias escritas. </w:t>
      </w:r>
    </w:p>
    <w:p w:rsidR="00EC3757" w:rsidRDefault="00EC3757" w:rsidP="004B4753">
      <w:pPr>
        <w:jc w:val="both"/>
      </w:pPr>
      <w:r w:rsidRPr="00EC3757">
        <w:t xml:space="preserve">1. Los obligados podrán formular a la Administración tributaria consultas respecto al régimen, la clasificación o la calificación tributaria que en cada caso les corresponda. </w:t>
      </w:r>
    </w:p>
    <w:p w:rsidR="00EC3757" w:rsidRDefault="00EC3757" w:rsidP="004B4753">
      <w:pPr>
        <w:jc w:val="both"/>
      </w:pPr>
      <w:r w:rsidRPr="00EC3757">
        <w:t xml:space="preserve">2. Las consultas tributarias escritas se formularán antes de la finalización del plazo establecido para el ejercicio de los derechos, la presentación de declaraciones o autoliquidaciones o el cumplimiento de otras obligaciones tributarias. </w:t>
      </w:r>
    </w:p>
    <w:p w:rsidR="00EC3757" w:rsidRDefault="00EC3757" w:rsidP="004B4753">
      <w:pPr>
        <w:jc w:val="both"/>
      </w:pPr>
      <w:r w:rsidRPr="00EC3757">
        <w:t xml:space="preserve">La consulta se formulará mediante escrito dirigido al órgano competente para su contestación, con el contenido que se establezca reglamentariamente. </w:t>
      </w:r>
    </w:p>
    <w:p w:rsidR="00EC3757" w:rsidRDefault="00EC3757" w:rsidP="004B4753">
      <w:pPr>
        <w:jc w:val="both"/>
      </w:pPr>
      <w:r w:rsidRPr="00EC3757">
        <w:t xml:space="preserve">3. Asimismo, podrán formular consultas tributarias los colegios profesionales, cámaras oficiales, organizaciones patronales, sindicatos, asociaciones de consumidores, asociaciones o fundaciones que representen intereses de personas con discapacidad, asociaciones empresariales y organizaciones profesionales, así como a las federaciones que agrupen a los organismos o entidades antes mencionados, cuando se refieran a cuestiones que afecten a la generalidad de sus miembros o asociados. </w:t>
      </w:r>
    </w:p>
    <w:p w:rsidR="00EC3757" w:rsidRDefault="00EC3757" w:rsidP="004B4753">
      <w:pPr>
        <w:jc w:val="both"/>
      </w:pPr>
      <w:r w:rsidRPr="00EC3757">
        <w:t xml:space="preserve">4. La Administración tributaria archivará, con notificación al interesado, las consultas que no reúnan los requisitos establecidos en virtud del apartado 2 de este artículo y no sean subsanadas a requerimiento de la Administración. </w:t>
      </w:r>
    </w:p>
    <w:p w:rsidR="00EC3757" w:rsidRDefault="00EC3757" w:rsidP="004B4753">
      <w:pPr>
        <w:jc w:val="both"/>
      </w:pPr>
      <w:r w:rsidRPr="00EC3757">
        <w:t xml:space="preserve">5. La competencia para contestar las consultas corresponderá a los órganos de la Administración tributaria que tengan atribuida la iniciativa para la elaboración de disposiciones en el orden tributario, su propuesta o interpretación. </w:t>
      </w:r>
    </w:p>
    <w:p w:rsidR="00EC3757" w:rsidRDefault="00EC3757" w:rsidP="004B4753">
      <w:pPr>
        <w:jc w:val="both"/>
      </w:pPr>
      <w:r w:rsidRPr="00EC3757">
        <w:t xml:space="preserve">6. La Administración tributaria competente deberá contestar por escrito las consultas que reúnan los requisitos establecidos en virtud del apartado 2 de este artículo en el plazo de seis meses desde su presentación. La falta de contestación en dicho plazo no implicará la aceptación de los criterios expresados en el escrito de la consulta. </w:t>
      </w:r>
    </w:p>
    <w:p w:rsidR="00EC3757" w:rsidRDefault="00EC3757" w:rsidP="004B4753">
      <w:pPr>
        <w:jc w:val="both"/>
      </w:pPr>
      <w:r w:rsidRPr="00EC3757">
        <w:t xml:space="preserve">7. El procedimiento de tramitación y contestación de las consultas se desarrollará reglamentariamente. </w:t>
      </w:r>
    </w:p>
    <w:p w:rsidR="00EC3757" w:rsidRDefault="00EC3757" w:rsidP="004B4753">
      <w:pPr>
        <w:jc w:val="both"/>
      </w:pPr>
      <w:r w:rsidRPr="00EC3757">
        <w:t>8. La competencia, el procedimiento y los efectos de las contestaciones a las consultas relativas a la aplicación de la normativa aduanera comunitaria se regulará por lo dispuesto en el Código Aduanero Comunitario.</w:t>
      </w:r>
    </w:p>
    <w:p w:rsidR="00EC3757" w:rsidRDefault="00EC3757" w:rsidP="00EC3757">
      <w:pPr>
        <w:jc w:val="both"/>
      </w:pPr>
      <w:r w:rsidRPr="00EC3757">
        <w:t xml:space="preserve">Artículo 89. Efectos de las contestaciones a consultas tributarias escritas. </w:t>
      </w:r>
    </w:p>
    <w:p w:rsidR="00EC3757" w:rsidRDefault="00EC3757" w:rsidP="00EC3757">
      <w:pPr>
        <w:jc w:val="both"/>
      </w:pPr>
      <w:r w:rsidRPr="00EC3757">
        <w:t>1. La contestación a las consultas tributarias escritas tendrá efectos vinculantes, en los términos previstos en este artículo, para los órganos y entidades de la Administración tributaria encargados de la aplicación de los tributos en su relación con el consultante.</w:t>
      </w:r>
    </w:p>
    <w:p w:rsidR="00EC3757" w:rsidRDefault="00EC3757" w:rsidP="00EC3757">
      <w:pPr>
        <w:jc w:val="both"/>
      </w:pPr>
      <w:r w:rsidRPr="00EC3757">
        <w:t xml:space="preserve">En tanto no se modifique la legislación o la jurisprudencia aplicable al caso, se aplicarán al consultante los criterios expresados en la contestación, siempre y cuando la consulta se hubiese </w:t>
      </w:r>
      <w:r w:rsidRPr="00EC3757">
        <w:lastRenderedPageBreak/>
        <w:t xml:space="preserve">formulado en el plazo al que se refiere el apartado 2 del artículo anterior y no se hubieran alterado las circunstancias, antecedentes y demás datos recogidos en el escrito de consulta. </w:t>
      </w:r>
    </w:p>
    <w:p w:rsidR="00EC3757" w:rsidRDefault="00EC3757" w:rsidP="00EC3757">
      <w:pPr>
        <w:jc w:val="both"/>
      </w:pPr>
      <w:r w:rsidRPr="00EC3757">
        <w:t xml:space="preserve">Los órganos de la Administración tributaria encargados de la aplicación de los tributos deberán aplicar los criterios contenidos en las consultas tributarias escritas a cualquier obligado, siempre que exista identidad entre los hechos y circunstancias de dicho obligado y los que se incluyan en la contestación a la consulta. </w:t>
      </w:r>
    </w:p>
    <w:p w:rsidR="00EC3757" w:rsidRDefault="00EC3757" w:rsidP="00EC3757">
      <w:pPr>
        <w:jc w:val="both"/>
      </w:pPr>
      <w:r w:rsidRPr="00EC3757">
        <w:t xml:space="preserve">2. No tendrán efectos vinculantes para la Administración tributaria las contestaciones a las consultas formuladas en el plazo al que se refiere el apartado 2 del artículo anterior que planteen cuestiones relacionadas con el objeto o tramitación de un procedimiento, recurso o reclamación iniciado con anterioridad. </w:t>
      </w:r>
    </w:p>
    <w:p w:rsidR="00EC3757" w:rsidRDefault="00EC3757" w:rsidP="00EC3757">
      <w:pPr>
        <w:jc w:val="both"/>
      </w:pPr>
      <w:r w:rsidRPr="00EC3757">
        <w:t xml:space="preserve">3. La presentación y contestación de las consultas no interrumpirá los plazos establecidos en las normas tributarias para el cumplimiento de las obligaciones tributarias. </w:t>
      </w:r>
    </w:p>
    <w:p w:rsidR="00EC3757" w:rsidRPr="00EC3757" w:rsidRDefault="00EC3757" w:rsidP="00EC3757">
      <w:pPr>
        <w:jc w:val="both"/>
      </w:pPr>
      <w:r w:rsidRPr="00EC3757">
        <w:t>4. La contestación a las consultas tributarias escritas tendrá carácter informativo y el obligado tributario no podrá entablar recurso alguno contra dicha contestación. Podrá hacerlo contra el acto o actos administrativos que se dicten posteriormente en aplicación de los criterios manifestados en la contestación.</w:t>
      </w:r>
    </w:p>
    <w:p w:rsidR="00EC3757" w:rsidRDefault="00EC3757" w:rsidP="004B4753">
      <w:pPr>
        <w:jc w:val="both"/>
        <w:rPr>
          <w:u w:val="single"/>
        </w:rPr>
      </w:pPr>
      <w:r w:rsidRPr="00EC3757">
        <w:rPr>
          <w:u w:val="single"/>
        </w:rPr>
        <w:t>El art. 89 se desarrolla por los artículos 65 a 68 RGAT</w:t>
      </w:r>
    </w:p>
    <w:p w:rsidR="00EC3757" w:rsidRDefault="00EC3757" w:rsidP="004B4753">
      <w:pPr>
        <w:jc w:val="both"/>
      </w:pPr>
      <w:r>
        <w:t xml:space="preserve">Artículo 65. Órgano competente para la contestación de las consultas tributarias escritas. </w:t>
      </w:r>
    </w:p>
    <w:p w:rsidR="00EC3757" w:rsidRDefault="00EC3757" w:rsidP="004B4753">
      <w:pPr>
        <w:jc w:val="both"/>
      </w:pPr>
      <w:r>
        <w:t xml:space="preserve">En el ámbito de competencias del Estado, la competencia para contestar las consultas a las que se refiere esta subsección corresponderá a la Dirección General de Tributos del Ministerio de Economía y Hacienda, sin perjuicio de lo dispuesto en el artículo 88.8 de la Ley 58/2003, de 17 de diciembre, General Tributaria. </w:t>
      </w:r>
    </w:p>
    <w:p w:rsidR="00EC3757" w:rsidRDefault="00EC3757" w:rsidP="004B4753">
      <w:pPr>
        <w:jc w:val="both"/>
      </w:pPr>
      <w:r>
        <w:t xml:space="preserve">Artículo 66. Iniciación del procedimiento para la contestación de las consultas tributarias escritas. </w:t>
      </w:r>
    </w:p>
    <w:p w:rsidR="00EC3757" w:rsidRDefault="00EC3757" w:rsidP="004B4753">
      <w:pPr>
        <w:jc w:val="both"/>
      </w:pPr>
      <w:r>
        <w:t xml:space="preserve">1. Las consultas se formularán por el obligado tributario mediante escrito dirigido al órgano competente para su contestación, que deberá contener como mínimo: </w:t>
      </w:r>
    </w:p>
    <w:p w:rsidR="00EC3757" w:rsidRDefault="00EC3757" w:rsidP="00EC3757">
      <w:pPr>
        <w:pStyle w:val="Prrafodelista"/>
        <w:numPr>
          <w:ilvl w:val="0"/>
          <w:numId w:val="5"/>
        </w:numPr>
        <w:jc w:val="both"/>
      </w:pPr>
      <w:r>
        <w:t xml:space="preserve">Nombre y apellidos o razón social o denominación completa, número de identificación fiscal del obligado tributario y, en su caso, del representante. </w:t>
      </w:r>
    </w:p>
    <w:p w:rsidR="00EC3757" w:rsidRDefault="00EC3757" w:rsidP="00EC3757">
      <w:pPr>
        <w:pStyle w:val="Prrafodelista"/>
        <w:jc w:val="both"/>
      </w:pPr>
      <w:r>
        <w:t xml:space="preserve">En el caso de que se actúe por medio de representante deberá aportarse la documentación acreditativa de la representación. </w:t>
      </w:r>
    </w:p>
    <w:p w:rsidR="00EC3757" w:rsidRDefault="00EC3757" w:rsidP="00EC3757">
      <w:pPr>
        <w:pStyle w:val="Prrafodelista"/>
        <w:numPr>
          <w:ilvl w:val="0"/>
          <w:numId w:val="5"/>
        </w:numPr>
        <w:jc w:val="both"/>
      </w:pPr>
      <w:r>
        <w:t xml:space="preserve">Manifestación expresa de si en el momento de presentar el escrito se está tramitando o no un procedimiento, recurso o reclamación económico-administrativa relacionado con el régimen, clasificación o calificación tributaria que le corresponda planteado en la consulta, salvo que esta sea formulada por las entidades a las que se refiere el artículo 88.3 de la Ley 58/2003, de 17 de diciembre, General Tributaria. </w:t>
      </w:r>
    </w:p>
    <w:p w:rsidR="00EC3757" w:rsidRDefault="00EC3757" w:rsidP="00EC3757">
      <w:pPr>
        <w:pStyle w:val="Prrafodelista"/>
        <w:numPr>
          <w:ilvl w:val="0"/>
          <w:numId w:val="5"/>
        </w:numPr>
        <w:jc w:val="both"/>
      </w:pPr>
      <w:r>
        <w:t xml:space="preserve">Objeto de la consulta. </w:t>
      </w:r>
    </w:p>
    <w:p w:rsidR="00EC3757" w:rsidRDefault="00EC3757" w:rsidP="00EC3757">
      <w:pPr>
        <w:pStyle w:val="Prrafodelista"/>
        <w:numPr>
          <w:ilvl w:val="0"/>
          <w:numId w:val="5"/>
        </w:numPr>
        <w:jc w:val="both"/>
      </w:pPr>
      <w:r>
        <w:t xml:space="preserve">En relación con la cuestión planteada en la consulta, se expresarán con claridad y con la extensión necesaria los antecedentes y circunstancias del caso. </w:t>
      </w:r>
    </w:p>
    <w:p w:rsidR="00EC3757" w:rsidRDefault="00EC3757" w:rsidP="00EC3757">
      <w:pPr>
        <w:pStyle w:val="Prrafodelista"/>
        <w:numPr>
          <w:ilvl w:val="0"/>
          <w:numId w:val="5"/>
        </w:numPr>
        <w:jc w:val="both"/>
      </w:pPr>
      <w:r>
        <w:t xml:space="preserve">Lugar, fecha y firma o acreditación de la autenticidad de su voluntad expresada por cualquier medio válido en derecho. </w:t>
      </w:r>
    </w:p>
    <w:p w:rsidR="00EC3757" w:rsidRDefault="00EC3757" w:rsidP="004B4753">
      <w:pPr>
        <w:jc w:val="both"/>
      </w:pPr>
      <w:r>
        <w:t xml:space="preserve">2. En el caso de que la consulta verse sobre la existencia de un establecimiento permanente o sobre una transacción transfronteriza, el consultante deberá declarar dicha circunstancia con </w:t>
      </w:r>
      <w:r>
        <w:lastRenderedPageBreak/>
        <w:t xml:space="preserve">carácter expreso, sin perjuicio de la apreciación de oficio por parte de la Administración tributaria competente para la contestación de la consulta. </w:t>
      </w:r>
    </w:p>
    <w:p w:rsidR="00EC3757" w:rsidRDefault="00EC3757" w:rsidP="004B4753">
      <w:pPr>
        <w:jc w:val="both"/>
      </w:pPr>
      <w:r>
        <w:t xml:space="preserve">Asimismo, el escrito de consulta deberá contener, además de los datos incluidos en el apartado 1 de este precepto, los siguientes datos: </w:t>
      </w:r>
    </w:p>
    <w:p w:rsidR="00EC3757" w:rsidRPr="00D3782A" w:rsidRDefault="00EC3757" w:rsidP="00D3782A">
      <w:pPr>
        <w:pStyle w:val="Prrafodelista"/>
        <w:numPr>
          <w:ilvl w:val="0"/>
          <w:numId w:val="7"/>
        </w:numPr>
        <w:jc w:val="both"/>
        <w:rPr>
          <w:u w:val="single"/>
        </w:rPr>
      </w:pPr>
      <w:r>
        <w:t>Identificación del grupo mercantil o fiscal al que pertenece, en su caso, el consultante.</w:t>
      </w:r>
    </w:p>
    <w:p w:rsidR="00EC3757" w:rsidRDefault="00EC3757" w:rsidP="00D3782A">
      <w:pPr>
        <w:pStyle w:val="Prrafodelista"/>
        <w:numPr>
          <w:ilvl w:val="0"/>
          <w:numId w:val="7"/>
        </w:numPr>
        <w:jc w:val="both"/>
      </w:pPr>
      <w:r w:rsidRPr="00EC3757">
        <w:t xml:space="preserve">Descripción de la actividad empresarial o las transacciones o series de transacciones desarrolladas o a desarrollar. En cualquier caso, dicha descripción se realizará con pleno respeto a la regulación del secreto comercial, industrial o profesional y al interés público. </w:t>
      </w:r>
    </w:p>
    <w:p w:rsidR="00EC3757" w:rsidRDefault="00EC3757" w:rsidP="00D3782A">
      <w:pPr>
        <w:pStyle w:val="Prrafodelista"/>
        <w:numPr>
          <w:ilvl w:val="0"/>
          <w:numId w:val="7"/>
        </w:numPr>
        <w:jc w:val="both"/>
      </w:pPr>
      <w:r w:rsidRPr="00EC3757">
        <w:t xml:space="preserve">Estados que pudieran verse afectados por la transacción u operación objeto de consulta. </w:t>
      </w:r>
    </w:p>
    <w:p w:rsidR="00EC3757" w:rsidRDefault="00EC3757" w:rsidP="00D3782A">
      <w:pPr>
        <w:pStyle w:val="Prrafodelista"/>
        <w:numPr>
          <w:ilvl w:val="0"/>
          <w:numId w:val="7"/>
        </w:numPr>
        <w:jc w:val="both"/>
      </w:pPr>
      <w:r w:rsidRPr="00EC3757">
        <w:t xml:space="preserve">Personas residentes en otros Estados que pudieran verse afectadas por la contestación a la consulta. </w:t>
      </w:r>
    </w:p>
    <w:p w:rsidR="00EC3757" w:rsidRDefault="00EC3757" w:rsidP="00D3782A">
      <w:pPr>
        <w:pStyle w:val="Prrafodelista"/>
        <w:numPr>
          <w:ilvl w:val="0"/>
          <w:numId w:val="7"/>
        </w:numPr>
        <w:jc w:val="both"/>
      </w:pPr>
      <w:r w:rsidRPr="00EC3757">
        <w:t xml:space="preserve">Otros datos que fueran exigibles por la normativa de asistencia mutua aplicable. </w:t>
      </w:r>
    </w:p>
    <w:p w:rsidR="00EC3757" w:rsidRDefault="00EC3757" w:rsidP="004B4753">
      <w:pPr>
        <w:jc w:val="both"/>
      </w:pPr>
      <w:r w:rsidRPr="00EC3757">
        <w:t xml:space="preserve">3. En la solicitud se podrá incluir un domicilio a efectos de notificaciones y aquella se podrá acompañar de los demás datos, elementos y documentos que puedan contribuir a la formación de juicio por parte de la Administración tributaria. </w:t>
      </w:r>
    </w:p>
    <w:p w:rsidR="00D3782A" w:rsidRDefault="00EC3757" w:rsidP="004B4753">
      <w:pPr>
        <w:jc w:val="both"/>
      </w:pPr>
      <w:r w:rsidRPr="00EC3757">
        <w:t xml:space="preserve">4. A los efectos de este artículo, serán válidos los documentos normalizados que apruebe la Administración tributaria. </w:t>
      </w:r>
    </w:p>
    <w:p w:rsidR="00D3782A" w:rsidRDefault="00EC3757" w:rsidP="004B4753">
      <w:pPr>
        <w:jc w:val="both"/>
      </w:pPr>
      <w:r w:rsidRPr="00EC3757">
        <w:t xml:space="preserve">5. Las consultas podrán presentarse utilizando medios electrónicos. No </w:t>
      </w:r>
      <w:proofErr w:type="gramStart"/>
      <w:r w:rsidRPr="00EC3757">
        <w:t>obstante</w:t>
      </w:r>
      <w:proofErr w:type="gramEnd"/>
      <w:r w:rsidRPr="00EC3757">
        <w:t xml:space="preserve"> lo anterior, la presentación deberá efectuarse por dichos medios en el caso de los obligados tributarios que estuvieran obligados a relacionarse con la Administración por los citados medios. </w:t>
      </w:r>
    </w:p>
    <w:p w:rsidR="00D3782A" w:rsidRDefault="00EC3757" w:rsidP="004B4753">
      <w:pPr>
        <w:jc w:val="both"/>
      </w:pPr>
      <w:r w:rsidRPr="00EC3757">
        <w:t xml:space="preserve">6. Si la solicitud no reúne los requisitos establecidos en los apartados 1 y 2 de este artículo, se requerirá al obligado tributario o a las entidades a que se refiere el artículo 88.3 de la Ley 58/2003, de 17 de diciembre, General Tributaria, para que en un plazo de 10 días, contados a partir del día siguiente al de la notificación del requerimiento, subsanen el defecto con indicación de que de no atender el requerimiento en el plazo señalado se le tendrá por desistido de la consulta y se archivará sin más trámite. </w:t>
      </w:r>
    </w:p>
    <w:p w:rsidR="00EC3757" w:rsidRDefault="00EC3757" w:rsidP="004B4753">
      <w:pPr>
        <w:jc w:val="both"/>
      </w:pPr>
      <w:r w:rsidRPr="00EC3757">
        <w:t>7. Si la consulta se formulase después de la finalización de los plazos establecidos para el ejercicio del derecho, para la presentación de la declaración o autoliquidación o para el cumplimiento de la obligación tributaria, se procederá a su inadmisión y se comunicará esta circunstancia al obligado tributario.</w:t>
      </w:r>
    </w:p>
    <w:p w:rsidR="00D3782A" w:rsidRDefault="00D3782A" w:rsidP="004B4753">
      <w:pPr>
        <w:jc w:val="both"/>
      </w:pPr>
      <w:r w:rsidRPr="00D3782A">
        <w:t xml:space="preserve">Artículo 67. Tramitación del procedimiento para la contestación de las consultas tributarias escritas. </w:t>
      </w:r>
    </w:p>
    <w:p w:rsidR="00D3782A" w:rsidRDefault="00D3782A" w:rsidP="004B4753">
      <w:pPr>
        <w:jc w:val="both"/>
      </w:pPr>
      <w:r w:rsidRPr="00D3782A">
        <w:t xml:space="preserve">1. Durante la tramitación del procedimiento se podrá requerir al obligado tributario la documentación o información que se estime necesaria para efectuar la contestación. </w:t>
      </w:r>
    </w:p>
    <w:p w:rsidR="00D3782A" w:rsidRDefault="00D3782A" w:rsidP="004B4753">
      <w:pPr>
        <w:jc w:val="both"/>
      </w:pPr>
      <w:r w:rsidRPr="00D3782A">
        <w:t xml:space="preserve">2. Asimismo, se podrá solicitar de otros centros directivos y organismos los informes que se estimen pertinentes para la formación del criterio aplicable al caso planteado. </w:t>
      </w:r>
    </w:p>
    <w:p w:rsidR="00D3782A" w:rsidRDefault="00D3782A" w:rsidP="004B4753">
      <w:pPr>
        <w:jc w:val="both"/>
      </w:pPr>
      <w:r w:rsidRPr="00D3782A">
        <w:t xml:space="preserve">Artículo 68. Contestación de consultas tributarias escritas. </w:t>
      </w:r>
    </w:p>
    <w:p w:rsidR="00D3782A" w:rsidRDefault="00D3782A" w:rsidP="004B4753">
      <w:pPr>
        <w:jc w:val="both"/>
      </w:pPr>
      <w:r w:rsidRPr="00D3782A">
        <w:t xml:space="preserve">1. Cuando la contestación a la consulta incorpore un cambio de criterio administrativo, la Administración deberá motivar dicho cambio. </w:t>
      </w:r>
    </w:p>
    <w:p w:rsidR="00D3782A" w:rsidRDefault="00D3782A" w:rsidP="004B4753">
      <w:pPr>
        <w:jc w:val="both"/>
      </w:pPr>
      <w:r w:rsidRPr="00D3782A">
        <w:lastRenderedPageBreak/>
        <w:t>2. Cuando la consulta haya sido formulada por alguna de las entidades a las que se refiere el artículo 88.3 de la Ley 58/2003, de 17 de diciembre, General Tributaria, su contestación no tendrá efectos vinculantes para aquellos miembros o asociados que en el momento de formular la consulta estuviesen siendo objeto de un procedimiento, recurso o reclamación económico-administrativa iniciado con anterioridad y relacionado con las cuestiones planteadas en la consulta conforme a lo dispuesto en su artículo 89.2.</w:t>
      </w:r>
    </w:p>
    <w:p w:rsidR="00D3782A" w:rsidRDefault="00D3782A" w:rsidP="004B4753">
      <w:pPr>
        <w:jc w:val="both"/>
      </w:pPr>
      <w:r w:rsidRPr="00D3782A">
        <w:t xml:space="preserve">Artículo 90. Información con carácter previo a la adquisición o transmisión de bienes inmuebles. </w:t>
      </w:r>
    </w:p>
    <w:p w:rsidR="00D3782A" w:rsidRDefault="00D3782A" w:rsidP="004B4753">
      <w:pPr>
        <w:jc w:val="both"/>
      </w:pPr>
      <w:r w:rsidRPr="00D3782A">
        <w:t xml:space="preserve">1. Cada Administración tributaria informará, a solicitud del interesado y en relación con los tributos cuya gestión le corresponda, sobre el valor a efectos fiscales de los bienes inmuebles que, situados en el territorio de su competencia, vayan a ser objeto de adquisición o transmisión. </w:t>
      </w:r>
    </w:p>
    <w:p w:rsidR="00D3782A" w:rsidRDefault="00D3782A" w:rsidP="004B4753">
      <w:pPr>
        <w:jc w:val="both"/>
      </w:pPr>
      <w:r w:rsidRPr="00D3782A">
        <w:t xml:space="preserve">2. Esta información tendrá efectos vinculantes durante un plazo de tres meses, contados desde la notificación al interesado, siempre que la solicitud se haya formulado con carácter previo a la finalización del plazo para presentar la correspondiente autoliquidación o declaración y se hayan proporcionado datos verdaderos y suficientes a la Administración tributaria. </w:t>
      </w:r>
    </w:p>
    <w:p w:rsidR="00D3782A" w:rsidRDefault="00D3782A" w:rsidP="004B4753">
      <w:pPr>
        <w:jc w:val="both"/>
      </w:pPr>
      <w:r w:rsidRPr="00D3782A">
        <w:t xml:space="preserve">Dicha información no impedirá la posterior comprobación administrativa de los elementos de hecho y circunstancias manifestados por el obligado tributario. </w:t>
      </w:r>
    </w:p>
    <w:p w:rsidR="00D3782A" w:rsidRDefault="00D3782A" w:rsidP="004B4753">
      <w:pPr>
        <w:jc w:val="both"/>
      </w:pPr>
      <w:r w:rsidRPr="00D3782A">
        <w:t xml:space="preserve">3. El interesado no podrá entablar recurso alguno contra la información comunicada. Podrá hacerlo contra el acto o actos administrativos que se dicten posteriormente en relación con dicha información. </w:t>
      </w:r>
    </w:p>
    <w:p w:rsidR="00D3782A" w:rsidRDefault="00D3782A" w:rsidP="004B4753">
      <w:pPr>
        <w:jc w:val="both"/>
      </w:pPr>
      <w:r w:rsidRPr="00D3782A">
        <w:t>La falta de contestación no implicará la aceptación del valor que, en su caso, se hubiera incluido en la solicitud del interesado.</w:t>
      </w:r>
    </w:p>
    <w:p w:rsidR="00D3782A" w:rsidRPr="00D3782A" w:rsidRDefault="00D3782A" w:rsidP="00D3782A">
      <w:pPr>
        <w:jc w:val="both"/>
        <w:rPr>
          <w:u w:val="single"/>
        </w:rPr>
      </w:pPr>
      <w:r w:rsidRPr="00D3782A">
        <w:rPr>
          <w:u w:val="single"/>
        </w:rPr>
        <w:t xml:space="preserve">El art. 90 se desarrolla por el art. 69 RGAT </w:t>
      </w:r>
    </w:p>
    <w:p w:rsidR="00D3782A" w:rsidRDefault="00D3782A" w:rsidP="00D3782A">
      <w:pPr>
        <w:jc w:val="both"/>
      </w:pPr>
      <w:r w:rsidRPr="00D3782A">
        <w:t xml:space="preserve">Artículo 69. Información con carácter previo a la adquisición o transmisión de bienes inmuebles. </w:t>
      </w:r>
    </w:p>
    <w:p w:rsidR="00D3782A" w:rsidRDefault="00D3782A" w:rsidP="00D3782A">
      <w:pPr>
        <w:jc w:val="both"/>
      </w:pPr>
      <w:r w:rsidRPr="00D3782A">
        <w:t xml:space="preserve">1. En los tributos que graven la adquisición o transmisión de bienes inmuebles y cuya base imponible se determine por el valor real de dichos bienes, los obligados tributarios podrán solicitar a la Administración tributaria información sobre el valor de los que estén situados en el territorio de su competencia. </w:t>
      </w:r>
    </w:p>
    <w:p w:rsidR="00D3782A" w:rsidRDefault="00D3782A" w:rsidP="00D3782A">
      <w:pPr>
        <w:jc w:val="both"/>
      </w:pPr>
      <w:r w:rsidRPr="00D3782A">
        <w:t>Esta información tendrá efectos vinculantes en los términos previstos en el artículo 90.2 de la Ley 58/2003, de 17 de diciembre, General Tributaria, cuando haya sido suministrada</w:t>
      </w:r>
      <w:r>
        <w:t xml:space="preserve"> </w:t>
      </w:r>
      <w:r w:rsidRPr="00D3782A">
        <w:t xml:space="preserve">por la Administración tributaria gestora del tributo que grave la adquisición o la transmisión y en relación con los bienes inmuebles situados en el territorio de su competencia. </w:t>
      </w:r>
    </w:p>
    <w:p w:rsidR="00D3782A" w:rsidRDefault="00D3782A" w:rsidP="00D3782A">
      <w:pPr>
        <w:jc w:val="both"/>
      </w:pPr>
      <w:r w:rsidRPr="00D3782A">
        <w:t xml:space="preserve">2. Las solicitudes se formularán mediante escrito, en el que se expresarán con claridad y con la extensión necesaria: </w:t>
      </w:r>
    </w:p>
    <w:p w:rsidR="00D3782A" w:rsidRDefault="00D3782A" w:rsidP="00D3782A">
      <w:pPr>
        <w:pStyle w:val="Prrafodelista"/>
        <w:numPr>
          <w:ilvl w:val="0"/>
          <w:numId w:val="9"/>
        </w:numPr>
        <w:jc w:val="both"/>
      </w:pPr>
      <w:r w:rsidRPr="00D3782A">
        <w:t xml:space="preserve">Nombre y apellidos o razón social o denominación completa, número de identificación fiscal del solicitante y, en su caso, del representante. En el caso de que se actúe por medio de representante deberá aportarse la documentación acreditativa de la representación. </w:t>
      </w:r>
    </w:p>
    <w:p w:rsidR="00D3782A" w:rsidRDefault="00D3782A" w:rsidP="00D3782A">
      <w:pPr>
        <w:pStyle w:val="Prrafodelista"/>
        <w:numPr>
          <w:ilvl w:val="0"/>
          <w:numId w:val="9"/>
        </w:numPr>
        <w:jc w:val="both"/>
      </w:pPr>
      <w:r w:rsidRPr="00D3782A">
        <w:t xml:space="preserve">Naturaleza del bien, ubicación y características técnicas y físicas que puedan contribuir a su correcta valoración a efectos fiscales por parte de la Administración tributaria. </w:t>
      </w:r>
    </w:p>
    <w:p w:rsidR="00D3782A" w:rsidRDefault="00D3782A" w:rsidP="00D3782A">
      <w:pPr>
        <w:pStyle w:val="Prrafodelista"/>
        <w:numPr>
          <w:ilvl w:val="0"/>
          <w:numId w:val="9"/>
        </w:numPr>
        <w:jc w:val="both"/>
      </w:pPr>
      <w:r w:rsidRPr="00D3782A">
        <w:t xml:space="preserve">Lugar, fecha y firma o acreditación de la autenticidad de su voluntad expresada por cualquier medio válido en derecho. </w:t>
      </w:r>
    </w:p>
    <w:p w:rsidR="00D3782A" w:rsidRDefault="00D3782A" w:rsidP="00D3782A">
      <w:pPr>
        <w:jc w:val="both"/>
      </w:pPr>
      <w:r w:rsidRPr="00D3782A">
        <w:lastRenderedPageBreak/>
        <w:t xml:space="preserve">3. El solicitante podrá incluir un domicilio a efectos de notificaciones, así como la estimación de la valoración del bien al que se refiere la solicitud. </w:t>
      </w:r>
    </w:p>
    <w:p w:rsidR="00D3782A" w:rsidRDefault="00D3782A" w:rsidP="00D3782A">
      <w:pPr>
        <w:jc w:val="both"/>
      </w:pPr>
      <w:r w:rsidRPr="00D3782A">
        <w:t xml:space="preserve">4. El órgano competente podrá requerir al interesado la documentación que estime necesaria para la valoración del bien inmueble. Asimismo, podrá solicitar los informes de otros centros directivos y organismos que estime pertinentes. </w:t>
      </w:r>
    </w:p>
    <w:p w:rsidR="00D3782A" w:rsidRDefault="00D3782A" w:rsidP="00D3782A">
      <w:pPr>
        <w:jc w:val="both"/>
      </w:pPr>
      <w:r w:rsidRPr="00D3782A">
        <w:t xml:space="preserve">5. Las solicitudes podrán presentarse utilizando medios electrónicos, informáticos o telemáticos siempre que la identificación de las personas o entidades a que se refiere el apartado 2.a) quede garantizada. </w:t>
      </w:r>
    </w:p>
    <w:p w:rsidR="00D3782A" w:rsidRDefault="00D3782A" w:rsidP="00D3782A">
      <w:pPr>
        <w:jc w:val="both"/>
      </w:pPr>
      <w:r w:rsidRPr="00D3782A">
        <w:t>6. El plazo para contestar estas solicitudes de información será de tres meses.</w:t>
      </w:r>
    </w:p>
    <w:p w:rsidR="00D3782A" w:rsidRDefault="00D3782A" w:rsidP="00D3782A">
      <w:pPr>
        <w:jc w:val="both"/>
      </w:pPr>
      <w:r w:rsidRPr="00D3782A">
        <w:t xml:space="preserve">Artículo 91. Acuerdos previos de valoración. </w:t>
      </w:r>
    </w:p>
    <w:p w:rsidR="00D3782A" w:rsidRDefault="00D3782A" w:rsidP="00D3782A">
      <w:pPr>
        <w:jc w:val="both"/>
      </w:pPr>
      <w:r w:rsidRPr="00D3782A">
        <w:t xml:space="preserve">1. Los obligados tributarios podrán solicitar a la Administración tributaria, cuando las leyes o los reglamentos propios de cada tributo así lo prevean, que determine con carácter previo y vinculante la valoración a efectos fiscales de rentas, productos, bienes, gastos y demás elementos determinantes de la deuda tributaria. </w:t>
      </w:r>
    </w:p>
    <w:p w:rsidR="00D3782A" w:rsidRDefault="00D3782A" w:rsidP="00D3782A">
      <w:pPr>
        <w:jc w:val="both"/>
      </w:pPr>
      <w:r w:rsidRPr="00D3782A">
        <w:t xml:space="preserve">2. La solicitud deberá presentarse por escrito, antes de la realización del hecho imponible o, en su caso, en los plazos que establezca la normativa de cada tributo. A dicha solicitud se acompañará la propuesta de valoración formulada por el obligado tributario. </w:t>
      </w:r>
    </w:p>
    <w:p w:rsidR="00D3782A" w:rsidRDefault="00D3782A" w:rsidP="00D3782A">
      <w:pPr>
        <w:jc w:val="both"/>
      </w:pPr>
      <w:r w:rsidRPr="00D3782A">
        <w:t xml:space="preserve">3. La Administración tributaria podrá comprobar los elementos de hecho y las circunstancias declaradas por el obligado tributario. </w:t>
      </w:r>
    </w:p>
    <w:p w:rsidR="00D3782A" w:rsidRDefault="00D3782A" w:rsidP="00D3782A">
      <w:pPr>
        <w:jc w:val="both"/>
      </w:pPr>
      <w:r w:rsidRPr="00D3782A">
        <w:t xml:space="preserve">4. El acuerdo de la Administración tributaria se emitirá por escrito, con indicación de la valoración, del supuesto de hecho al que se refiere, del impuesto al que se aplica y de su carácter vinculante, de acuerdo con el procedimiento y en los plazos fijados en la normativa de cada tributo. La falta de contestación de la Administración tributaria en plazo implicará la aceptación de los valores propuestos por el obligado tributario. </w:t>
      </w:r>
    </w:p>
    <w:p w:rsidR="00D3782A" w:rsidRDefault="00D3782A" w:rsidP="00D3782A">
      <w:pPr>
        <w:jc w:val="both"/>
      </w:pPr>
      <w:r w:rsidRPr="00D3782A">
        <w:t>5. En tanto no se modifique la legislación o varíen significativamente las circunstancias económicas que fundamentaron la valoración, la Administración tributaria que hubiera dictado el acuerdo estará obligada a aplicar los valores expresados en el mismo. Dicho</w:t>
      </w:r>
      <w:r>
        <w:t xml:space="preserve"> </w:t>
      </w:r>
      <w:r w:rsidRPr="00D3782A">
        <w:t xml:space="preserve">acuerdo tendrá un plazo máximo de vigencia de tres años excepto que la normativa que lo establezca prevea otro distinto. </w:t>
      </w:r>
    </w:p>
    <w:p w:rsidR="00D3782A" w:rsidRDefault="00D3782A" w:rsidP="00D3782A">
      <w:pPr>
        <w:jc w:val="both"/>
      </w:pPr>
      <w:r w:rsidRPr="00D3782A">
        <w:t>6. Los obligados tributarios no podrán interponer recurso alguno contra los acuerdos regulados en este precepto. Podrán hacerlo contra el acto o actos administrativos que se dicten posteriormente en aplicación de las valoraciones incluidas en el acuerdo.</w:t>
      </w:r>
    </w:p>
    <w:p w:rsidR="00D3782A" w:rsidRDefault="00A30BAB" w:rsidP="00D3782A">
      <w:pPr>
        <w:jc w:val="both"/>
        <w:rPr>
          <w:u w:val="single"/>
        </w:rPr>
      </w:pPr>
      <w:r w:rsidRPr="00A30BAB">
        <w:rPr>
          <w:u w:val="single"/>
        </w:rPr>
        <w:t>El art. 91 se desarrolla por los artículos 70 a 78 RGAT</w:t>
      </w:r>
    </w:p>
    <w:p w:rsidR="00A30BAB" w:rsidRDefault="00A30BAB" w:rsidP="00D3782A">
      <w:pPr>
        <w:jc w:val="both"/>
      </w:pPr>
      <w:r w:rsidRPr="00A30BAB">
        <w:t xml:space="preserve">Artículo 70. Los certificados tributarios. </w:t>
      </w:r>
    </w:p>
    <w:p w:rsidR="00A30BAB" w:rsidRDefault="00A30BAB" w:rsidP="00D3782A">
      <w:pPr>
        <w:jc w:val="both"/>
      </w:pPr>
      <w:r w:rsidRPr="00A30BAB">
        <w:t xml:space="preserve">1. Se entenderá por certificado tributario el documento expedido por la Administración tributaria que acredite hechos relativos a la situación tributaria de un obligado tributario. </w:t>
      </w:r>
    </w:p>
    <w:p w:rsidR="00A30BAB" w:rsidRDefault="00A30BAB" w:rsidP="00D3782A">
      <w:pPr>
        <w:jc w:val="both"/>
      </w:pPr>
      <w:r w:rsidRPr="00A30BAB">
        <w:t xml:space="preserve">2. Los certificados podrán acreditar, entre otras circunstancias, la presentación de declaraciones, autoliquidaciones y comunicaciones de datos o extremos concretos contenidos en ellas, la situación censal, el cumplimiento de obligaciones tributarias y la existencia o inexistencia de </w:t>
      </w:r>
      <w:r w:rsidRPr="00A30BAB">
        <w:lastRenderedPageBreak/>
        <w:t xml:space="preserve">deudas o sanciones pendientes de pago que consten en las bases de datos de la Administración tributaria. </w:t>
      </w:r>
    </w:p>
    <w:p w:rsidR="00A30BAB" w:rsidRDefault="00A30BAB" w:rsidP="00D3782A">
      <w:pPr>
        <w:jc w:val="both"/>
      </w:pPr>
      <w:r w:rsidRPr="00A30BAB">
        <w:t xml:space="preserve">3. Los hechos o datos que se certifiquen se referirán exclusivamente al obligado tributario al que se refiere el certificado, sin que puedan incluir ni referirse a datos relativos a terceros salvo que la finalidad del certificado exija dicha inclusión. </w:t>
      </w:r>
    </w:p>
    <w:p w:rsidR="00A30BAB" w:rsidRDefault="00A30BAB" w:rsidP="00D3782A">
      <w:pPr>
        <w:jc w:val="both"/>
      </w:pPr>
      <w:r w:rsidRPr="00A30BAB">
        <w:t xml:space="preserve">4. No podrán certificarse datos referidos a obligaciones tributarias respecto de las cuales haya prescrito el derecho de la Administración para determinar la deuda tributaria mediante la oportuna liquidación. </w:t>
      </w:r>
    </w:p>
    <w:p w:rsidR="00A30BAB" w:rsidRDefault="00A30BAB" w:rsidP="00D3782A">
      <w:pPr>
        <w:jc w:val="both"/>
      </w:pPr>
      <w:r w:rsidRPr="00A30BAB">
        <w:t>5. En tanto no haya vencido el plazo para el cumplimiento de las obligaciones tributarias no podrá expedirse certificado sobre el cumplimiento de estas.</w:t>
      </w:r>
    </w:p>
    <w:p w:rsidR="00A30BAB" w:rsidRDefault="00A30BAB" w:rsidP="00A30BAB">
      <w:pPr>
        <w:jc w:val="both"/>
      </w:pPr>
      <w:r w:rsidRPr="00A30BAB">
        <w:t xml:space="preserve">Artículo 71. Solicitud de los certificados tributarios. </w:t>
      </w:r>
    </w:p>
    <w:p w:rsidR="00A30BAB" w:rsidRDefault="00A30BAB" w:rsidP="00A30BAB">
      <w:pPr>
        <w:jc w:val="both"/>
      </w:pPr>
      <w:r w:rsidRPr="00A30BAB">
        <w:t xml:space="preserve">1. Los certificados tributarios se expedirán: </w:t>
      </w:r>
    </w:p>
    <w:p w:rsidR="00A30BAB" w:rsidRDefault="00A30BAB" w:rsidP="00A30BAB">
      <w:pPr>
        <w:pStyle w:val="Prrafodelista"/>
        <w:numPr>
          <w:ilvl w:val="0"/>
          <w:numId w:val="11"/>
        </w:numPr>
        <w:jc w:val="both"/>
      </w:pPr>
      <w:r w:rsidRPr="00A30BAB">
        <w:t xml:space="preserve">A instancia del obligado tributario al que el certificado se refiera. </w:t>
      </w:r>
    </w:p>
    <w:p w:rsidR="00A30BAB" w:rsidRDefault="00A30BAB" w:rsidP="00A30BAB">
      <w:pPr>
        <w:pStyle w:val="Prrafodelista"/>
        <w:numPr>
          <w:ilvl w:val="0"/>
          <w:numId w:val="11"/>
        </w:numPr>
        <w:jc w:val="both"/>
      </w:pPr>
      <w:r w:rsidRPr="00A30BAB">
        <w:t xml:space="preserve">A petición de un órgano administrativo o de cualquier otra persona o entidad interesada que requiera el certificado, siempre que dicha petición esté prevista en una ley o cuente con el previo consentimiento del obligado tributario. </w:t>
      </w:r>
    </w:p>
    <w:p w:rsidR="00A30BAB" w:rsidRDefault="00A30BAB" w:rsidP="00A30BAB">
      <w:pPr>
        <w:jc w:val="both"/>
      </w:pPr>
      <w:r w:rsidRPr="00A30BAB">
        <w:t xml:space="preserve">2. Cuando el certificado se solicite mediante representante se deberá acreditar dicha representación. </w:t>
      </w:r>
    </w:p>
    <w:p w:rsidR="00A30BAB" w:rsidRDefault="00A30BAB" w:rsidP="00A30BAB">
      <w:pPr>
        <w:jc w:val="both"/>
      </w:pPr>
      <w:r w:rsidRPr="00A30BAB">
        <w:t>3. Cuando para la tramitación de un procedimiento o actuación administrativa sea necesario la obtención de un certificado tributario de la Agencia Estatal de Administración Tributaria, la Administración pública que lo requiera deberá solicitarlo directamente y hará constar la ley que habilita a efectuar dicha solicitud o que cuenta con el previo consentimiento del obligado tributario. En estos casos, la Administración pública solicitante no podrá exigir la aportación del certificado al obligado tributario. La Agencia Estatal de</w:t>
      </w:r>
      <w:r>
        <w:t xml:space="preserve"> </w:t>
      </w:r>
      <w:r w:rsidRPr="00A30BAB">
        <w:t>Administración Tributaria no expedirá el certificado a solicitud del obligado cuando tenga constancia de que ha sido remitido a la Administración pública correspondiente.</w:t>
      </w:r>
    </w:p>
    <w:p w:rsidR="00A30BAB" w:rsidRDefault="00A30BAB" w:rsidP="00A30BAB">
      <w:pPr>
        <w:jc w:val="both"/>
      </w:pPr>
      <w:r w:rsidRPr="00A30BAB">
        <w:t xml:space="preserve">Artículo 72. Contenido de los certificados tributarios. </w:t>
      </w:r>
    </w:p>
    <w:p w:rsidR="00A30BAB" w:rsidRDefault="00A30BAB" w:rsidP="00A30BAB">
      <w:pPr>
        <w:jc w:val="both"/>
      </w:pPr>
      <w:r w:rsidRPr="00A30BAB">
        <w:t xml:space="preserve">1. Los certificados tributarios contendrán, al menos, los siguientes datos y circunstancias: </w:t>
      </w:r>
    </w:p>
    <w:p w:rsidR="00A30BAB" w:rsidRDefault="00A30BAB" w:rsidP="00A30BAB">
      <w:pPr>
        <w:pStyle w:val="Prrafodelista"/>
        <w:numPr>
          <w:ilvl w:val="0"/>
          <w:numId w:val="14"/>
        </w:numPr>
        <w:jc w:val="both"/>
      </w:pPr>
      <w:r w:rsidRPr="00A30BAB">
        <w:t xml:space="preserve">Nombre y apellidos o razón social o denominación completa, número de identificación fiscal y domicilio fiscal del obligado tributario. </w:t>
      </w:r>
    </w:p>
    <w:p w:rsidR="00A30BAB" w:rsidRDefault="00A30BAB" w:rsidP="00A30BAB">
      <w:pPr>
        <w:pStyle w:val="Prrafodelista"/>
        <w:numPr>
          <w:ilvl w:val="0"/>
          <w:numId w:val="14"/>
        </w:numPr>
        <w:jc w:val="both"/>
      </w:pPr>
      <w:r w:rsidRPr="00A30BAB">
        <w:t xml:space="preserve">Las circunstancias, obligaciones o requisitos que deban ser certificados. Cuando mediante un certificado deba acreditarse el cumplimiento de determinadas circunstancias de carácter tributario exigidas por la norma reguladora del certificado, se harán constar expresamente dichas circunstancias. </w:t>
      </w:r>
    </w:p>
    <w:p w:rsidR="00A30BAB" w:rsidRDefault="00A30BAB" w:rsidP="00A30BAB">
      <w:pPr>
        <w:pStyle w:val="Prrafodelista"/>
        <w:jc w:val="both"/>
      </w:pPr>
      <w:r w:rsidRPr="00A30BAB">
        <w:t xml:space="preserve">Las certificaciones serán positivas cuando consten cumplidas la totalidad de las circunstancias, obligaciones o requisitos exigidos al efecto por la normativa reguladora del certificado. A estos efectos, bastará una mención genérica de los mismos. </w:t>
      </w:r>
    </w:p>
    <w:p w:rsidR="00A30BAB" w:rsidRDefault="00A30BAB" w:rsidP="00A30BAB">
      <w:pPr>
        <w:pStyle w:val="Prrafodelista"/>
        <w:jc w:val="both"/>
      </w:pPr>
      <w:r w:rsidRPr="00A30BAB">
        <w:t xml:space="preserve">Cuando las certificaciones sean negativas deberán indicarse las circunstancias, obligaciones o requisitos que no consten cumplidos. </w:t>
      </w:r>
    </w:p>
    <w:p w:rsidR="00A30BAB" w:rsidRDefault="00A30BAB" w:rsidP="00A30BAB">
      <w:pPr>
        <w:pStyle w:val="Prrafodelista"/>
        <w:jc w:val="both"/>
      </w:pPr>
      <w:r w:rsidRPr="00A30BAB">
        <w:t xml:space="preserve">Cuando los datos declarados o comunicados por el obligado tributario no coincidan con los comprobados por la Administración, se certificarán estos últimos. </w:t>
      </w:r>
    </w:p>
    <w:p w:rsidR="00A30BAB" w:rsidRDefault="00A30BAB" w:rsidP="00A30BAB">
      <w:pPr>
        <w:pStyle w:val="Prrafodelista"/>
        <w:numPr>
          <w:ilvl w:val="0"/>
          <w:numId w:val="14"/>
        </w:numPr>
        <w:jc w:val="both"/>
      </w:pPr>
      <w:r w:rsidRPr="00A30BAB">
        <w:lastRenderedPageBreak/>
        <w:t xml:space="preserve">La inexistencia de la información que se solicita en las bases de datos de la Administración tributaria o la improcedencia de suministrar dicha información, cuando no se pueda certificar la información contenida en el párrafo b). </w:t>
      </w:r>
    </w:p>
    <w:p w:rsidR="00A30BAB" w:rsidRDefault="00A30BAB" w:rsidP="00A30BAB">
      <w:pPr>
        <w:pStyle w:val="Prrafodelista"/>
        <w:numPr>
          <w:ilvl w:val="0"/>
          <w:numId w:val="14"/>
        </w:numPr>
        <w:jc w:val="both"/>
      </w:pPr>
      <w:r w:rsidRPr="00A30BAB">
        <w:t>Lugar, fecha y firma del órgano competente para su expedición y el código seguro de verificación.</w:t>
      </w:r>
    </w:p>
    <w:p w:rsidR="00A30BAB" w:rsidRDefault="00A30BAB" w:rsidP="00A30BAB">
      <w:pPr>
        <w:jc w:val="both"/>
      </w:pPr>
      <w:r w:rsidRPr="00A30BAB">
        <w:t xml:space="preserve">Artículo 73. Expedición de los certificados tributarios. </w:t>
      </w:r>
    </w:p>
    <w:p w:rsidR="00A30BAB" w:rsidRDefault="00A30BAB" w:rsidP="00A30BAB">
      <w:pPr>
        <w:jc w:val="both"/>
      </w:pPr>
      <w:r w:rsidRPr="00A30BAB">
        <w:t xml:space="preserve">1. El órgano competente de la Administración tributaria deberá expedir el certificado en el plazo de 20 días, salvo que en la normativa reguladora del certificado se haya fijado un plazo distinto. El certificado se enviará al lugar señalado a tal efecto en la solicitud o, en su defecto, al domicilio fiscal del obligado tributario o de su representante. </w:t>
      </w:r>
    </w:p>
    <w:p w:rsidR="00A30BAB" w:rsidRDefault="00A30BAB" w:rsidP="00A30BAB">
      <w:pPr>
        <w:jc w:val="both"/>
      </w:pPr>
      <w:r w:rsidRPr="00A30BAB">
        <w:t xml:space="preserve">Salvo que se establezca lo contrario, la falta de emisión de un certificado en plazo no determinará que se entienda emitido con carácter positivo. </w:t>
      </w:r>
    </w:p>
    <w:p w:rsidR="00A30BAB" w:rsidRDefault="00A30BAB" w:rsidP="00A30BAB">
      <w:pPr>
        <w:jc w:val="both"/>
      </w:pPr>
      <w:r w:rsidRPr="00A30BAB">
        <w:t xml:space="preserve">2. El certificado tributario podrá expedirse en papel o bien mediante la utilización de técnicas electrónicas, informáticas y telemáticas. </w:t>
      </w:r>
    </w:p>
    <w:p w:rsidR="00A30BAB" w:rsidRDefault="00A30BAB" w:rsidP="00A30BAB">
      <w:pPr>
        <w:jc w:val="both"/>
      </w:pPr>
      <w:r w:rsidRPr="00A30BAB">
        <w:t xml:space="preserve">En el ámbito de competencias del Estado, cuando el certificado sea solicitado a petición de un órgano administrativo, se expedirá por vía telemática y, en caso de que se expida de forma automatizada, se aplicará lo previsto en los artículos 82 al 86, ambos inclusive. A estos efectos, las transmisiones de datos sustituirán a los certificados tributarios y será de aplicación lo previsto en el artículo 58. </w:t>
      </w:r>
    </w:p>
    <w:p w:rsidR="00A30BAB" w:rsidRDefault="00A30BAB" w:rsidP="00A30BAB">
      <w:pPr>
        <w:jc w:val="both"/>
      </w:pPr>
      <w:r w:rsidRPr="00A30BAB">
        <w:t xml:space="preserve">3. El contenido, autenticidad y validez del certificado se podrá comprobar mediante conexión con la página web de la Administración tributaria, utilizando para ello el código seguro de verificación que figure en el certificado. Cuando el destinatario del certificado sea una Administración pública, dicha comprobación será obligatoria. </w:t>
      </w:r>
    </w:p>
    <w:p w:rsidR="00A30BAB" w:rsidRDefault="00A30BAB" w:rsidP="00A30BAB">
      <w:pPr>
        <w:jc w:val="both"/>
      </w:pPr>
      <w:r w:rsidRPr="00A30BAB">
        <w:t xml:space="preserve">4. Una vez emitido el certificado, el obligado tributario podrá manifestar su disconformidad con cualquiera de los datos que formen parte de su contenido en el plazo de 10 días, contados a partir del día siguiente al de su recepción, mediante un escrito en el que solicite la modificación del certificado dirigido al órgano que lo haya expedido, al que se adjuntarán los elementos de prueba que estime convenientes para acreditar su solicitud. </w:t>
      </w:r>
    </w:p>
    <w:p w:rsidR="00A30BAB" w:rsidRDefault="00A30BAB" w:rsidP="00A30BAB">
      <w:pPr>
        <w:jc w:val="both"/>
      </w:pPr>
      <w:r w:rsidRPr="00A30BAB">
        <w:t xml:space="preserve">Si el órgano que emitió el certificado </w:t>
      </w:r>
      <w:proofErr w:type="gramStart"/>
      <w:r w:rsidRPr="00A30BAB">
        <w:t>estimara</w:t>
      </w:r>
      <w:proofErr w:type="gramEnd"/>
      <w:r w:rsidRPr="00A30BAB">
        <w:t xml:space="preserve"> incorrecto el certificado expedido, procederá a la emisión de uno nuevo en el plazo de 10 días. Si no considerase procedente expedir un nuevo certificado lo comunicará al obligado tributario con expresión de los motivos en que se fundamenta.</w:t>
      </w:r>
    </w:p>
    <w:p w:rsidR="00A30BAB" w:rsidRDefault="00A30BAB" w:rsidP="00A30BAB">
      <w:pPr>
        <w:jc w:val="both"/>
      </w:pPr>
      <w:r w:rsidRPr="00A30BAB">
        <w:t xml:space="preserve">Artículo 74. Requisitos de la certificación de encontrarse al corriente de las obligaciones tributarias. </w:t>
      </w:r>
    </w:p>
    <w:p w:rsidR="00A30BAB" w:rsidRDefault="00A30BAB" w:rsidP="00A30BAB">
      <w:pPr>
        <w:jc w:val="both"/>
      </w:pPr>
      <w:r w:rsidRPr="00A30BAB">
        <w:t xml:space="preserve">1. Para la emisión del certificado regulado en este artículo, se entenderá que el obligado tributario se encuentra al corriente de sus obligaciones tributarias cuando se verifique la concurrencia de las siguientes circunstancias: </w:t>
      </w:r>
    </w:p>
    <w:p w:rsidR="00A30BAB" w:rsidRDefault="00A30BAB" w:rsidP="00A30BAB">
      <w:pPr>
        <w:pStyle w:val="Prrafodelista"/>
        <w:numPr>
          <w:ilvl w:val="0"/>
          <w:numId w:val="16"/>
        </w:numPr>
        <w:jc w:val="both"/>
      </w:pPr>
      <w:r w:rsidRPr="00A30BAB">
        <w:t xml:space="preserve">Estar dado de alta en el Censo de Empresarios, Profesionales y Retenedores, cuando se trate de personas o entidades obligados a estar en dicho censo, y estar dado de alta en el Impuesto sobre Actividades Económicas, cuando se trate de sujetos pasivos no exentos dicho impuesto. </w:t>
      </w:r>
    </w:p>
    <w:p w:rsidR="00A30BAB" w:rsidRDefault="00A30BAB" w:rsidP="00A30BAB">
      <w:pPr>
        <w:pStyle w:val="Prrafodelista"/>
        <w:numPr>
          <w:ilvl w:val="0"/>
          <w:numId w:val="16"/>
        </w:numPr>
        <w:jc w:val="both"/>
      </w:pPr>
      <w:r w:rsidRPr="00A30BAB">
        <w:lastRenderedPageBreak/>
        <w:t xml:space="preserve">Haber presentado las autoliquidaciones que correspondan por el Impuesto sobre la Renta de las Personas Físicas, el Impuesto sobre Sociedades o el Impuesto sobre la Renta de no Residentes. </w:t>
      </w:r>
    </w:p>
    <w:p w:rsidR="00A30BAB" w:rsidRDefault="00A30BAB" w:rsidP="00A30BAB">
      <w:pPr>
        <w:pStyle w:val="Prrafodelista"/>
        <w:numPr>
          <w:ilvl w:val="0"/>
          <w:numId w:val="16"/>
        </w:numPr>
        <w:jc w:val="both"/>
      </w:pPr>
      <w:r w:rsidRPr="00A30BAB">
        <w:t>Haber presentado las autoliquidaciones y la declaración resumen anual correspondiente a las obligaciones tributarias de realizar pagos a cuenta.</w:t>
      </w:r>
    </w:p>
    <w:p w:rsidR="00A30BAB" w:rsidRDefault="00A30BAB" w:rsidP="00A30BAB">
      <w:pPr>
        <w:pStyle w:val="Prrafodelista"/>
        <w:numPr>
          <w:ilvl w:val="0"/>
          <w:numId w:val="16"/>
        </w:numPr>
        <w:jc w:val="both"/>
      </w:pPr>
      <w:r w:rsidRPr="00A30BAB">
        <w:t xml:space="preserve">Haber presentado las autoliquidaciones, la declaración resumen anual y, en su caso, las declaraciones recapitulativas de operaciones intracomunitarias del Impuesto sobre el Valor Añadido. </w:t>
      </w:r>
    </w:p>
    <w:p w:rsidR="00A30BAB" w:rsidRDefault="00A30BAB" w:rsidP="00A30BAB">
      <w:pPr>
        <w:pStyle w:val="Prrafodelista"/>
        <w:numPr>
          <w:ilvl w:val="0"/>
          <w:numId w:val="16"/>
        </w:numPr>
        <w:jc w:val="both"/>
      </w:pPr>
      <w:r w:rsidRPr="00A30BAB">
        <w:t xml:space="preserve">Haber presentado las declaraciones y autoliquidaciones correspondientes a los tributos locales. </w:t>
      </w:r>
    </w:p>
    <w:p w:rsidR="00A30BAB" w:rsidRDefault="00A30BAB" w:rsidP="00A30BAB">
      <w:pPr>
        <w:pStyle w:val="Prrafodelista"/>
        <w:numPr>
          <w:ilvl w:val="0"/>
          <w:numId w:val="16"/>
        </w:numPr>
        <w:jc w:val="both"/>
      </w:pPr>
      <w:r w:rsidRPr="00A30BAB">
        <w:t xml:space="preserve">Haber presentado las declaraciones exigidas con carácter general en cumplimiento de la obligación de suministro de información reguladas en los artículos 93 y 94 de la Ley 58/2003, de 17 de diciembre, General Tributaria. </w:t>
      </w:r>
    </w:p>
    <w:p w:rsidR="00A30BAB" w:rsidRDefault="00A30BAB" w:rsidP="00A30BAB">
      <w:pPr>
        <w:pStyle w:val="Prrafodelista"/>
        <w:numPr>
          <w:ilvl w:val="0"/>
          <w:numId w:val="16"/>
        </w:numPr>
        <w:jc w:val="both"/>
      </w:pPr>
      <w:r w:rsidRPr="00A30BAB">
        <w:t xml:space="preserve">No mantener con la Administración tributaria expedidora del certificado deudas o sanciones tributarias en período ejecutivo, salvo que se trate de deudas o sanciones tributarias que se encuentren aplazadas, fraccionadas o cuya ejecución estuviese suspendida. </w:t>
      </w:r>
    </w:p>
    <w:p w:rsidR="00A30BAB" w:rsidRDefault="00A30BAB" w:rsidP="00A30BAB">
      <w:pPr>
        <w:pStyle w:val="Prrafodelista"/>
        <w:numPr>
          <w:ilvl w:val="0"/>
          <w:numId w:val="16"/>
        </w:numPr>
        <w:jc w:val="both"/>
      </w:pPr>
      <w:r w:rsidRPr="00A30BAB">
        <w:t xml:space="preserve">No tener pendientes de ingreso multas ni responsabilidades civiles derivadas de delito contra la Hacienda pública declaradas por sentencia firme. </w:t>
      </w:r>
    </w:p>
    <w:p w:rsidR="00A30BAB" w:rsidRDefault="00A30BAB" w:rsidP="00A30BAB">
      <w:pPr>
        <w:jc w:val="both"/>
      </w:pPr>
      <w:r w:rsidRPr="00A30BAB">
        <w:t xml:space="preserve">2. Cuando se expida la certificación de encontrarse al corriente de las obligaciones tributarias, se deberá indicar el carácter positivo o negativo de la certificación. </w:t>
      </w:r>
    </w:p>
    <w:p w:rsidR="00A30BAB" w:rsidRDefault="00A30BAB" w:rsidP="00A30BAB">
      <w:pPr>
        <w:jc w:val="both"/>
      </w:pPr>
      <w:r w:rsidRPr="00A30BAB">
        <w:t xml:space="preserve">3. Las circunstancias indicadas en los párrafos b) a e), ambos inclusive, del apartado anterior se referirán a autoliquidaciones o declaraciones cuyo plazo de presentación hubiese vencido en los 12 meses precedentes a los dos meses inmediatamente anteriores a la fecha de la certificación. </w:t>
      </w:r>
    </w:p>
    <w:p w:rsidR="00A30BAB" w:rsidRDefault="00A30BAB" w:rsidP="00A30BAB">
      <w:pPr>
        <w:jc w:val="both"/>
      </w:pPr>
      <w:r w:rsidRPr="00A30BAB">
        <w:t>4. Las circunstancias a que se refiere el apartado 1 se certificarán por cada Administración tributaria respecto de las obligaciones para cuya exigencia sea competente.</w:t>
      </w:r>
    </w:p>
    <w:p w:rsidR="00A30BAB" w:rsidRDefault="00A30BAB" w:rsidP="00A30BAB">
      <w:pPr>
        <w:jc w:val="both"/>
      </w:pPr>
      <w:r w:rsidRPr="00A30BAB">
        <w:t xml:space="preserve">Artículo 75. Efectos de los certificados tributarios. </w:t>
      </w:r>
    </w:p>
    <w:p w:rsidR="00A30BAB" w:rsidRDefault="00A30BAB" w:rsidP="00A30BAB">
      <w:pPr>
        <w:jc w:val="both"/>
      </w:pPr>
      <w:r w:rsidRPr="00A30BAB">
        <w:t xml:space="preserve">1. Los certificados tributarios tendrán carácter informativo y no se podrá interponer recurso alguno contra ellos, sin perjuicio de poder manifestar su disconformidad de acuerdo con lo previsto en el artículo 73.4, y de los recursos que puedan interponerse contra los actos administrativos que se dicten posteriormente en relación con dicha información. </w:t>
      </w:r>
    </w:p>
    <w:p w:rsidR="00A30BAB" w:rsidRDefault="00A30BAB" w:rsidP="00A30BAB">
      <w:pPr>
        <w:jc w:val="both"/>
      </w:pPr>
      <w:r w:rsidRPr="00A30BAB">
        <w:t xml:space="preserve">Los certificados tributarios producirán los efectos que en ellos se hagan constar y los que se establezcan en la normativa que regule su exigencia. </w:t>
      </w:r>
    </w:p>
    <w:p w:rsidR="00A30BAB" w:rsidRDefault="00A30BAB" w:rsidP="00A30BAB">
      <w:pPr>
        <w:jc w:val="both"/>
      </w:pPr>
      <w:r w:rsidRPr="00A30BAB">
        <w:t xml:space="preserve">2. Salvo que la normativa específica del certificado establezca otra cosa, los certificados tributarios tendrán validez durante 12 meses a partir de la fecha de su expedición mientras no se produzcan modificaciones de las circunstancias determinantes de su contenido, cuando se refiera a obligaciones periódicas, o durante tres meses, cuando se refiera a obligaciones no periódicas. </w:t>
      </w:r>
    </w:p>
    <w:p w:rsidR="00A30BAB" w:rsidRDefault="00A30BAB" w:rsidP="00A30BAB">
      <w:pPr>
        <w:jc w:val="both"/>
      </w:pPr>
      <w:r w:rsidRPr="00A30BAB">
        <w:t xml:space="preserve">3. Los certificados expedidos por medios telemáticos producirán idénticos efectos a los expedidos en papel. La firma manuscrita será sustituida por un código de verificación generado electrónicamente que permita contrastar su contenido, autenticidad y validez mediante el acceso por medios telemáticos a los archivos del órgano u organismo expedidor. Los mismos </w:t>
      </w:r>
      <w:r w:rsidRPr="00A30BAB">
        <w:lastRenderedPageBreak/>
        <w:t>efectos surtirán las copias de los certificados cuando las comprobaciones anteriores puedan efectuarse mediante el código de verificación.</w:t>
      </w:r>
    </w:p>
    <w:p w:rsidR="00A30BAB" w:rsidRDefault="00A30BAB" w:rsidP="00A30BAB">
      <w:pPr>
        <w:jc w:val="both"/>
      </w:pPr>
      <w:r w:rsidRPr="00A30BAB">
        <w:t>Artículo 76. Certificado en materia de fiscalidad del ahorro en la Unión Europea. (Suprimido)</w:t>
      </w:r>
    </w:p>
    <w:p w:rsidR="00A30BAB" w:rsidRDefault="00A30BAB" w:rsidP="00A30BAB">
      <w:pPr>
        <w:jc w:val="both"/>
      </w:pPr>
      <w:r>
        <w:t xml:space="preserve">Artículo 77. Actuaciones de asistencia tributaria. </w:t>
      </w:r>
    </w:p>
    <w:p w:rsidR="00A30BAB" w:rsidRDefault="00A30BAB" w:rsidP="00A30BAB">
      <w:pPr>
        <w:jc w:val="both"/>
      </w:pPr>
      <w:r>
        <w:t xml:space="preserve">1. La asistencia tributaria consistirá en el conjunto de actuaciones que la Administración tributaria pone a disposición de los obligados para facilitar el ejercicio de sus derechos y el cumplimiento de sus obligaciones. Entre otras actuaciones, la asistencia tributaria podrá consistir en la confección de declaraciones, autoliquidaciones y comunicaciones de datos, así como en la confección de un borrador de declaración. </w:t>
      </w:r>
    </w:p>
    <w:p w:rsidR="00A30BAB" w:rsidRDefault="00A30BAB" w:rsidP="00A30BAB">
      <w:pPr>
        <w:jc w:val="both"/>
      </w:pPr>
      <w:r>
        <w:t xml:space="preserve">2. Cuando la asistencia se materialice en la confección de declaraciones, autoliquidaciones y comunicaciones de datos a solicitud del obligado tributario, la actuación de la Administración tributaria consistirá en la trascripción de los datos aportados por el solicitante y en la realización de los cálculos correspondientes. Ultimado el modelo se entregará para su revisión y para la verificación de la correcta trascripción de los datos y su firma por el obligado, si este lo estima oportuno. </w:t>
      </w:r>
    </w:p>
    <w:p w:rsidR="00A30BAB" w:rsidRDefault="00A30BAB" w:rsidP="00A30BAB">
      <w:pPr>
        <w:jc w:val="both"/>
      </w:pPr>
      <w:r>
        <w:t xml:space="preserve">3. En los casos y en los términos que establezca la normativa de cada tributo, la asistencia también podrá prestarse mediante la confección por la Administración tributaria de un borrador de declaración a solicitud del obligado tributario. </w:t>
      </w:r>
    </w:p>
    <w:p w:rsidR="00A30BAB" w:rsidRDefault="00A30BAB" w:rsidP="00A30BAB">
      <w:pPr>
        <w:jc w:val="both"/>
      </w:pPr>
      <w:r>
        <w:t xml:space="preserve">A estos efectos, la Administración tributaria incorporará en el borrador los datos obrantes en su poder que sean necesarios para la declaración, con el importe y la calificación suministrada por el propio obligado o por un tercero que deba suministrar información con trascendencia tributaria. </w:t>
      </w:r>
    </w:p>
    <w:p w:rsidR="00A30BAB" w:rsidRDefault="00A30BAB" w:rsidP="00A30BAB">
      <w:pPr>
        <w:jc w:val="both"/>
      </w:pPr>
      <w:r>
        <w:t>4. Los datos, importes o calificaciones contenidos en las declaraciones, autoliquidaciones o comunicaciones de datos confeccionados por la Administración o en los borradores que hayan sido comunicados al obligado tributario no vincularán a la Administración en el ejercicio de las actuaciones de comprobación o investigación que puedan desarrollarse con posterioridad.</w:t>
      </w:r>
    </w:p>
    <w:p w:rsidR="00A30BAB" w:rsidRDefault="00A30BAB" w:rsidP="00A30BAB">
      <w:pPr>
        <w:jc w:val="both"/>
      </w:pPr>
      <w:r w:rsidRPr="00A30BAB">
        <w:t xml:space="preserve">Artículo 78. Programas informáticos y uso de medios telemáticos en la asistencia a los obligados tributarios. </w:t>
      </w:r>
    </w:p>
    <w:p w:rsidR="00A30BAB" w:rsidRDefault="00A30BAB" w:rsidP="00A30BAB">
      <w:pPr>
        <w:jc w:val="both"/>
      </w:pPr>
      <w:r w:rsidRPr="00A30BAB">
        <w:t xml:space="preserve">1. La Administración tributaria podrá facilitar a los obligados tributarios programas informáticos de asistencia para la confección y presentación de declaraciones, autoliquidaciones y comunicaciones de datos. En el ámbito de competencias del Estado dichos programas se ajustarán a lo establecido en la Orden del Ministro de Economía y Hacienda por la que se apruebe el correspondiente modelo. </w:t>
      </w:r>
    </w:p>
    <w:p w:rsidR="00A30BAB" w:rsidRDefault="00A30BAB" w:rsidP="00A30BAB">
      <w:pPr>
        <w:jc w:val="both"/>
      </w:pPr>
      <w:r w:rsidRPr="00A30BAB">
        <w:t xml:space="preserve">Asimismo, podrá facilitar otros programas de ayuda y asistencia, en el marco del deber y asistencia a los obligados tributarios, para facilitarles el cumplimiento de sus obligaciones fiscales. </w:t>
      </w:r>
    </w:p>
    <w:p w:rsidR="00A30BAB" w:rsidRDefault="00A30BAB" w:rsidP="00A30BAB">
      <w:pPr>
        <w:jc w:val="both"/>
      </w:pPr>
      <w:r w:rsidRPr="00A30BAB">
        <w:t xml:space="preserve">2. La asistencia para el cumplimiento de las obligaciones tributarias se podrá ofrecer también por vía telemática. La Administración tributaria determinará para cada caso, en función de los medios disponibles y del estado de la tecnología aplicable, el alcance de esa asistencia y la forma y requisitos para su prestación, así como los supuestos en que dicha asistencia por vía telemática se preste de forma automatizada de acuerdo con lo previsto en el artículo 84. </w:t>
      </w:r>
    </w:p>
    <w:p w:rsidR="00A30BAB" w:rsidRDefault="00A30BAB" w:rsidP="00A30BAB">
      <w:pPr>
        <w:jc w:val="both"/>
      </w:pPr>
      <w:r w:rsidRPr="00A30BAB">
        <w:lastRenderedPageBreak/>
        <w:t>3. El uso de estos medios deberá procurar alcanzar al mayor número de obligados tributarios. Para ello, los programas de ayuda y los servicios ofrecidos por vía telemática, en su caso, se ofrecerán también por otros medios a quienes no tuvieran acceso a los previstos en este artículo siempre que sea posible de acuerdo con los medios técnicos disponibles.</w:t>
      </w:r>
    </w:p>
    <w:p w:rsidR="00A30BAB" w:rsidRDefault="00A30BAB" w:rsidP="00A30BAB">
      <w:pPr>
        <w:jc w:val="both"/>
        <w:rPr>
          <w:b/>
          <w:u w:val="single"/>
        </w:rPr>
      </w:pPr>
      <w:r w:rsidRPr="00A30BAB">
        <w:rPr>
          <w:b/>
          <w:u w:val="single"/>
        </w:rPr>
        <w:t xml:space="preserve">COLABORACIÓN SOCIAL </w:t>
      </w:r>
    </w:p>
    <w:p w:rsidR="002E0611" w:rsidRDefault="002E0611" w:rsidP="002E0611">
      <w:pPr>
        <w:jc w:val="both"/>
      </w:pPr>
      <w:r>
        <w:t xml:space="preserve">Artículo 92. Colaboración social. </w:t>
      </w:r>
    </w:p>
    <w:p w:rsidR="001553AE" w:rsidRDefault="002E0611" w:rsidP="002E0611">
      <w:pPr>
        <w:jc w:val="both"/>
      </w:pPr>
      <w:r>
        <w:t xml:space="preserve">1. Los interesados podrán colaborar en la aplicación de los tributos en los términos y condiciones que reglamentariamente se determinen. </w:t>
      </w:r>
    </w:p>
    <w:p w:rsidR="001553AE" w:rsidRDefault="002E0611" w:rsidP="002E0611">
      <w:pPr>
        <w:jc w:val="both"/>
      </w:pPr>
      <w:r>
        <w:t xml:space="preserve">2. En particular, dicha colaboración podrá instrumentarse a través de acuerdos de la Administración Tributaria con otras Administraciones públicas, con entidades privadas o con instituciones u organizaciones representativas de sectores o intereses sociales, laborales, empresariales o profesionales, y, específicamente, con el objeto de facilitar el desarrollo de su labor en aras de potenciar el cumplimiento cooperativo de las obligaciones tributarias, con los colegios y asociaciones de profesionales de la asesoría fiscal. </w:t>
      </w:r>
    </w:p>
    <w:p w:rsidR="001553AE" w:rsidRDefault="002E0611" w:rsidP="002E0611">
      <w:pPr>
        <w:jc w:val="both"/>
      </w:pPr>
      <w:r>
        <w:t xml:space="preserve">3. La colaboración social en la aplicación de los tributos podrá referirse, entre otros, a los siguientes aspectos: </w:t>
      </w:r>
    </w:p>
    <w:p w:rsidR="001553AE" w:rsidRDefault="002E0611" w:rsidP="001553AE">
      <w:pPr>
        <w:pStyle w:val="Prrafodelista"/>
        <w:numPr>
          <w:ilvl w:val="0"/>
          <w:numId w:val="18"/>
        </w:numPr>
        <w:jc w:val="both"/>
      </w:pPr>
      <w:r>
        <w:t xml:space="preserve">Realización de estudios o informes relacionados con la elaboración y aplicación de disposiciones generales y con la aplicación de los medios a que se refieren los párrafos b) y c) del apartado 1 del artículo 57 de esta ley. </w:t>
      </w:r>
    </w:p>
    <w:p w:rsidR="001553AE" w:rsidRDefault="002E0611" w:rsidP="001553AE">
      <w:pPr>
        <w:pStyle w:val="Prrafodelista"/>
        <w:numPr>
          <w:ilvl w:val="0"/>
          <w:numId w:val="18"/>
        </w:numPr>
        <w:jc w:val="both"/>
      </w:pPr>
      <w:r>
        <w:t xml:space="preserve">Campañas de información y difusión. </w:t>
      </w:r>
    </w:p>
    <w:p w:rsidR="001553AE" w:rsidRDefault="002E0611" w:rsidP="001553AE">
      <w:pPr>
        <w:pStyle w:val="Prrafodelista"/>
        <w:numPr>
          <w:ilvl w:val="0"/>
          <w:numId w:val="18"/>
        </w:numPr>
        <w:jc w:val="both"/>
      </w:pPr>
      <w:r>
        <w:t xml:space="preserve">Simplificación del cumplimiento de las obligaciones tributarias. </w:t>
      </w:r>
    </w:p>
    <w:p w:rsidR="001553AE" w:rsidRDefault="002E0611" w:rsidP="001553AE">
      <w:pPr>
        <w:pStyle w:val="Prrafodelista"/>
        <w:numPr>
          <w:ilvl w:val="0"/>
          <w:numId w:val="18"/>
        </w:numPr>
        <w:jc w:val="both"/>
      </w:pPr>
      <w:r>
        <w:t xml:space="preserve">Asistencia en la realización de autoliquidaciones, declaraciones y comunicaciones y en su correcta cumplimentación. </w:t>
      </w:r>
    </w:p>
    <w:p w:rsidR="001553AE" w:rsidRDefault="002E0611" w:rsidP="001553AE">
      <w:pPr>
        <w:pStyle w:val="Prrafodelista"/>
        <w:numPr>
          <w:ilvl w:val="0"/>
          <w:numId w:val="18"/>
        </w:numPr>
        <w:jc w:val="both"/>
      </w:pPr>
      <w:r>
        <w:t xml:space="preserve">Presentación y remisión a la Administración tributaria de autoliquidaciones, declaraciones, comunicaciones o cualquier otro documento con trascendencia tributaria, previa autorización de los obligados tributarios. </w:t>
      </w:r>
    </w:p>
    <w:p w:rsidR="001553AE" w:rsidRDefault="002E0611" w:rsidP="001553AE">
      <w:pPr>
        <w:pStyle w:val="Prrafodelista"/>
        <w:numPr>
          <w:ilvl w:val="0"/>
          <w:numId w:val="18"/>
        </w:numPr>
        <w:jc w:val="both"/>
      </w:pPr>
      <w:r>
        <w:t xml:space="preserve">Subsanación de defectos, previa autorización de los obligados tributarios. </w:t>
      </w:r>
    </w:p>
    <w:p w:rsidR="001553AE" w:rsidRDefault="002E0611" w:rsidP="001553AE">
      <w:pPr>
        <w:pStyle w:val="Prrafodelista"/>
        <w:numPr>
          <w:ilvl w:val="0"/>
          <w:numId w:val="18"/>
        </w:numPr>
        <w:jc w:val="both"/>
      </w:pPr>
      <w:r>
        <w:t xml:space="preserve">Información del estado de tramitación de las devoluciones y reembolsos, previa autorización de los obligados tributarios. </w:t>
      </w:r>
    </w:p>
    <w:p w:rsidR="001553AE" w:rsidRDefault="002E0611" w:rsidP="001553AE">
      <w:pPr>
        <w:pStyle w:val="Prrafodelista"/>
        <w:numPr>
          <w:ilvl w:val="0"/>
          <w:numId w:val="18"/>
        </w:numPr>
        <w:jc w:val="both"/>
      </w:pPr>
      <w:r>
        <w:t xml:space="preserve">Solicitud y obtención de certificados tributarios, previa autorización de los obligados tributarios. </w:t>
      </w:r>
    </w:p>
    <w:p w:rsidR="00A30BAB" w:rsidRDefault="002E0611" w:rsidP="002E0611">
      <w:pPr>
        <w:jc w:val="both"/>
      </w:pPr>
      <w:r>
        <w:t>4. La Administración tributaria podrá señalar los requisitos y condiciones para que la colaboración social se realice mediante la utilización de técnicas y medios electrónicos, informáticos y telemáticos.</w:t>
      </w:r>
    </w:p>
    <w:p w:rsidR="001553AE" w:rsidRDefault="001553AE" w:rsidP="002E0611">
      <w:pPr>
        <w:jc w:val="both"/>
        <w:rPr>
          <w:u w:val="single"/>
        </w:rPr>
      </w:pPr>
      <w:r w:rsidRPr="001553AE">
        <w:rPr>
          <w:u w:val="single"/>
        </w:rPr>
        <w:t>El art. 92 se desarrolla por el art. 79 a 81 RGAT</w:t>
      </w:r>
    </w:p>
    <w:p w:rsidR="00DE22DC" w:rsidRDefault="00DE22DC" w:rsidP="002E0611">
      <w:pPr>
        <w:jc w:val="both"/>
      </w:pPr>
      <w:r>
        <w:t xml:space="preserve">Artículo 79. Sujetos de la colaboración social en la aplicación de los tributos. </w:t>
      </w:r>
    </w:p>
    <w:p w:rsidR="00DE22DC" w:rsidRDefault="00DE22DC" w:rsidP="002E0611">
      <w:pPr>
        <w:jc w:val="both"/>
      </w:pPr>
      <w:r>
        <w:t xml:space="preserve">1. De acuerdo con lo previsto en el artículo 92 de la Ley 58/2003, de 17 de diciembre, General Tributaria, la Administración tributaria podrá hacer efectiva la colaboración social en la aplicación de los tributos mediante la celebración de acuerdos con: </w:t>
      </w:r>
    </w:p>
    <w:p w:rsidR="00DE22DC" w:rsidRDefault="00DE22DC" w:rsidP="00DE22DC">
      <w:pPr>
        <w:pStyle w:val="Prrafodelista"/>
        <w:numPr>
          <w:ilvl w:val="0"/>
          <w:numId w:val="20"/>
        </w:numPr>
        <w:jc w:val="both"/>
      </w:pPr>
      <w:r>
        <w:t xml:space="preserve">Otras Administraciones públicas. </w:t>
      </w:r>
    </w:p>
    <w:p w:rsidR="00DE22DC" w:rsidRDefault="00DE22DC" w:rsidP="00DE22DC">
      <w:pPr>
        <w:pStyle w:val="Prrafodelista"/>
        <w:numPr>
          <w:ilvl w:val="0"/>
          <w:numId w:val="20"/>
        </w:numPr>
        <w:jc w:val="both"/>
      </w:pPr>
      <w:r>
        <w:t xml:space="preserve">Entidades que tengan la condición de colaboradoras en la gestión recaudatoria. </w:t>
      </w:r>
    </w:p>
    <w:p w:rsidR="00DE22DC" w:rsidRDefault="00DE22DC" w:rsidP="00DE22DC">
      <w:pPr>
        <w:pStyle w:val="Prrafodelista"/>
        <w:numPr>
          <w:ilvl w:val="0"/>
          <w:numId w:val="20"/>
        </w:numPr>
        <w:jc w:val="both"/>
      </w:pPr>
      <w:r>
        <w:lastRenderedPageBreak/>
        <w:t xml:space="preserve">Instituciones y organizaciones representativas de sectores o intereses sociales, laborales, empresariales o profesionales. A estos efectos, se entienden incluidas las organizaciones corporativas de las profesiones oficiales colegiadas. </w:t>
      </w:r>
    </w:p>
    <w:p w:rsidR="00DE22DC" w:rsidRDefault="00DE22DC" w:rsidP="00DE22DC">
      <w:pPr>
        <w:pStyle w:val="Prrafodelista"/>
        <w:jc w:val="both"/>
      </w:pPr>
      <w:r>
        <w:t xml:space="preserve">En particular, tendrán especial consideración a efectos de la colaboración social los colegios y asociaciones de profesionales de la asesoría fiscal. </w:t>
      </w:r>
    </w:p>
    <w:p w:rsidR="00DE22DC" w:rsidRDefault="00DE22DC" w:rsidP="00DE22DC">
      <w:pPr>
        <w:pStyle w:val="Prrafodelista"/>
        <w:numPr>
          <w:ilvl w:val="0"/>
          <w:numId w:val="20"/>
        </w:numPr>
        <w:jc w:val="both"/>
      </w:pPr>
      <w:r>
        <w:t xml:space="preserve">Personas o entidades que realicen actividades económicas, en relación con la presentación telemática de declaraciones, comunicaciones de datos y otros documentos tributarios correspondientes al Impuesto sobre la Renta de las Personas Físicas y al Impuesto sobre el Patrimonio de sus trabajadores y, en su caso, de la correspondiente unidad familiar a que se refiere el artículo 82.1 de la Ley 35/2006, de 28 de noviembre, del Impuesto sobre la Renta de las Personas Físicas y de modificación parcial de las leyes de los Impuestos sobre Sociedades, sobre la Renta de no Residentes y sobre el Patrimonio, y respecto de la prestación de servicios y asistencia a dichos trabajadores. </w:t>
      </w:r>
    </w:p>
    <w:p w:rsidR="00DE22DC" w:rsidRDefault="00DE22DC" w:rsidP="00DE22DC">
      <w:pPr>
        <w:pStyle w:val="Prrafodelista"/>
        <w:numPr>
          <w:ilvl w:val="0"/>
          <w:numId w:val="20"/>
        </w:numPr>
        <w:jc w:val="both"/>
      </w:pPr>
      <w:r>
        <w:t xml:space="preserve">Personas o entidades que realicen actividades económicas, cuando su localización geográfica o red comercial pueda ayudar a la consecución de los fines de la Administración tributaria. </w:t>
      </w:r>
    </w:p>
    <w:p w:rsidR="00DE22DC" w:rsidRDefault="00DE22DC" w:rsidP="00DE22DC">
      <w:pPr>
        <w:pStyle w:val="Prrafodelista"/>
        <w:numPr>
          <w:ilvl w:val="0"/>
          <w:numId w:val="20"/>
        </w:numPr>
        <w:jc w:val="both"/>
      </w:pPr>
      <w:r>
        <w:t xml:space="preserve">Otras personas o entidades que establezca el Ministro de Economía y Hacienda. </w:t>
      </w:r>
    </w:p>
    <w:p w:rsidR="00DE22DC" w:rsidRDefault="00DE22DC" w:rsidP="002E0611">
      <w:pPr>
        <w:jc w:val="both"/>
      </w:pPr>
      <w:r>
        <w:t xml:space="preserve">2. Los acuerdos de colaboración social firmados con las instituciones y organizaciones previstos en el apartado 1.c) anterior podrán extender sus efectos a las personas o entidades que sean colegiados, asociados o miembros de aquellas. Para ello, las personas o entidades interesadas deberán suscribir un documento individualizado de adhesión al acuerdo, donde se recoja expresamente la aceptación del contenido íntegro de este. </w:t>
      </w:r>
    </w:p>
    <w:p w:rsidR="00DE22DC" w:rsidRDefault="00DE22DC" w:rsidP="002E0611">
      <w:pPr>
        <w:jc w:val="both"/>
      </w:pPr>
      <w:r>
        <w:t xml:space="preserve">No obstante, la suscripción de acuerdos de colaboración por las organizaciones corporativas de notarios y registradores vinculará a todos los profesionales colegiados sin que sea precisa la adhesión individualizada a dichos acuerdos. El acuerdo suscrito con la organización corporativa recogerá esta circunstancia. </w:t>
      </w:r>
    </w:p>
    <w:p w:rsidR="00DE22DC" w:rsidRDefault="00DE22DC" w:rsidP="002E0611">
      <w:pPr>
        <w:jc w:val="both"/>
      </w:pPr>
      <w:r>
        <w:t xml:space="preserve">3. El incumplimiento de las obligaciones asumidas por las entidades, instituciones y organizaciones que hayan suscrito un acuerdo de colaboración supondrá la resolución del citado acuerdo, previa instrucción del oportuno expediente, con audiencia del interesado. </w:t>
      </w:r>
    </w:p>
    <w:p w:rsidR="00DE22DC" w:rsidRDefault="00DE22DC" w:rsidP="002E0611">
      <w:pPr>
        <w:jc w:val="both"/>
      </w:pPr>
      <w:r>
        <w:t xml:space="preserve">El incumplimiento por parte de una persona o entidad de las obligaciones asumidas en el documento individualizado de adhesión al que se refiere el apartado 2 anterior supondrá su exclusión del acuerdo con el procedimiento y garantías previstos en el párrafo anterior, y quedará sin efecto la autorización individual. </w:t>
      </w:r>
    </w:p>
    <w:p w:rsidR="001553AE" w:rsidRDefault="00DE22DC" w:rsidP="002E0611">
      <w:pPr>
        <w:jc w:val="both"/>
      </w:pPr>
      <w:r>
        <w:t>4. La Administración tributaria establecerá los requisitos y condiciones para suscribir los acuerdos de colaboración social a que se refiere el artículo 92.2 de la Ley 58/2003, de 17 de diciembre, General Tributaria. En el ámbito de competencias del Estado, se establecerán mediante orden del Ministro de Economía y Hacienda.</w:t>
      </w:r>
    </w:p>
    <w:p w:rsidR="00DE22DC" w:rsidRDefault="00DE22DC" w:rsidP="00DE22DC">
      <w:pPr>
        <w:jc w:val="both"/>
      </w:pPr>
      <w:r w:rsidRPr="00DE22DC">
        <w:t xml:space="preserve">Artículo 80. Objeto de la colaboración social en la aplicación de los tributos. </w:t>
      </w:r>
    </w:p>
    <w:p w:rsidR="00DE22DC" w:rsidRDefault="00DE22DC" w:rsidP="00DE22DC">
      <w:pPr>
        <w:jc w:val="both"/>
      </w:pPr>
      <w:r w:rsidRPr="00DE22DC">
        <w:t>El Ministro de Economía y Hacienda podrá establecer otros aspectos a los que pueda referirse la colaboración social en la aplicación de los tributos, distintos de los previstos en el artículo 92.3 de la Ley 58/2003, de 17 de diciembre, General Tributaria.</w:t>
      </w:r>
    </w:p>
    <w:p w:rsidR="00DE22DC" w:rsidRDefault="00DE22DC" w:rsidP="00DE22DC">
      <w:pPr>
        <w:jc w:val="both"/>
      </w:pPr>
      <w:r w:rsidRPr="00DE22DC">
        <w:lastRenderedPageBreak/>
        <w:t xml:space="preserve">Artículo 81. Utilización de medios electrónicos, informáticos y telemáticos en la colaboración social. </w:t>
      </w:r>
    </w:p>
    <w:p w:rsidR="00DE22DC" w:rsidRDefault="00DE22DC" w:rsidP="00DE22DC">
      <w:pPr>
        <w:jc w:val="both"/>
      </w:pPr>
      <w:r w:rsidRPr="00DE22DC">
        <w:t>1. Cuando se posibilite la realización de las actuaciones de colaboración social mediante la utilización de medios electrónicos, informáticos y telemáticos, será de aplicación lo previsto en los artículos 82 a 86 de este reglamento, ambos inclusive.</w:t>
      </w:r>
    </w:p>
    <w:p w:rsidR="00DE22DC" w:rsidRDefault="00DE22DC" w:rsidP="00DE22DC">
      <w:pPr>
        <w:jc w:val="both"/>
      </w:pPr>
      <w:r w:rsidRPr="00DE22DC">
        <w:t xml:space="preserve">2. De acuerdo con lo previsto en el artículo 92.4 de la Ley 58/2003, de 17 de diciembre, General Tributaria, la Administración tributaria podrá establecer los requisitos y condiciones para que la colaboración social se realice mediante la utilización de técnicas y medios electrónicos, informáticos y telemáticos. </w:t>
      </w:r>
    </w:p>
    <w:p w:rsidR="00DE22DC" w:rsidRDefault="00DE22DC" w:rsidP="00DE22DC">
      <w:pPr>
        <w:jc w:val="both"/>
      </w:pPr>
      <w:r w:rsidRPr="00DE22DC">
        <w:t>En el ámbito de competencias del Estado, el Ministro de Economía y Hacienda establecerá mediante orden ministerial los requisitos y condiciones para la presentación y remisión de declaraciones, comunicaciones o cualquier otro documento con trascendencia tributaria mediante la utilización de técnicas y medios electrónicos, informáticos y telemáticos en el marco de los acuerdos de colaboración social.</w:t>
      </w:r>
    </w:p>
    <w:p w:rsidR="00DE22DC" w:rsidRDefault="00DE22DC" w:rsidP="00DE22DC">
      <w:pPr>
        <w:jc w:val="both"/>
        <w:rPr>
          <w:b/>
          <w:u w:val="single"/>
        </w:rPr>
      </w:pPr>
      <w:r w:rsidRPr="00DE22DC">
        <w:rPr>
          <w:b/>
          <w:u w:val="single"/>
        </w:rPr>
        <w:t>TECNOLOGÍAS INFORMÁTICAS Y TELEMÁTICAS</w:t>
      </w:r>
    </w:p>
    <w:p w:rsidR="00BA4D59" w:rsidRDefault="00BA4D59" w:rsidP="00BA4D59">
      <w:pPr>
        <w:jc w:val="both"/>
      </w:pPr>
      <w:r w:rsidRPr="00BA4D59">
        <w:t>Artículo 96. Utilización de tecnologías informáticas y telemáticas.</w:t>
      </w:r>
    </w:p>
    <w:p w:rsidR="00BA4D59" w:rsidRDefault="00BA4D59" w:rsidP="00BA4D59">
      <w:pPr>
        <w:jc w:val="both"/>
      </w:pPr>
      <w:r w:rsidRPr="00BA4D59">
        <w:t xml:space="preserve">1. La Administración tributaria promoverá la utilización de las técnicas y medios electrónicos, informáticos y telemáticos necesarios para el desarrollo de su actividad y el ejercicio de sus competencias, con las limitaciones que la Constitución y las leyes establezcan. </w:t>
      </w:r>
    </w:p>
    <w:p w:rsidR="00BA4D59" w:rsidRDefault="00BA4D59" w:rsidP="00BA4D59">
      <w:pPr>
        <w:jc w:val="both"/>
      </w:pPr>
      <w:r w:rsidRPr="00BA4D59">
        <w:t xml:space="preserve">2. Cuando sea compatible con los medios técnicos de que disponga la Administración tributaria, los ciudadanos podrán relacionarse con ella para ejercer sus derechos y cumplir con sus obligaciones a través de técnicas y medios electrónicos, informáticos o telemáticos con las garantías y requisitos previstos en cada procedimiento. </w:t>
      </w:r>
    </w:p>
    <w:p w:rsidR="00BA4D59" w:rsidRDefault="00BA4D59" w:rsidP="00BA4D59">
      <w:pPr>
        <w:jc w:val="both"/>
      </w:pPr>
      <w:r w:rsidRPr="00BA4D59">
        <w:t xml:space="preserve">3. Los procedimientos y actuaciones en los que se utilicen técnicas y medios electrónicos, informáticos y telemáticos garantizarán la identificación de la Administración tributaria actuante y el ejercicio de su competencia. Además, cuando la Administración tributaria actúe de forma automatizada se garantizará la identificación de los órganos competentes para la programación y supervisión del sistema de información y de los órganos competentes para resolver los recursos que puedan interponerse. </w:t>
      </w:r>
    </w:p>
    <w:p w:rsidR="00BA4D59" w:rsidRDefault="00BA4D59" w:rsidP="00BA4D59">
      <w:pPr>
        <w:jc w:val="both"/>
      </w:pPr>
      <w:r w:rsidRPr="00BA4D59">
        <w:t xml:space="preserve">4. Los programas y aplicaciones electrónicos, informáticos y telemáticos que vayan a ser utilizados por la Administración tributaria para el ejercicio de sus potestades habrán de ser previamente aprobados por ésta en la forma que se determine reglamentariamente. </w:t>
      </w:r>
    </w:p>
    <w:p w:rsidR="00DE22DC" w:rsidRDefault="00BA4D59" w:rsidP="00BA4D59">
      <w:pPr>
        <w:jc w:val="both"/>
      </w:pPr>
      <w:r w:rsidRPr="00BA4D59">
        <w:t>5. Los documentos emitidos, cualquiera que sea su soporte, por medios electrónicos, informáticos o telemáticos por la Administración tributaria, o los que ésta emita como copias de originales almacenados por estos mismos medios, así como las imágenes electrónicas de los documentos originales o sus copias, tendrán la misma validez y eficacia que los documentos originales, siempre que quede garantizada su autenticidad, integridad y</w:t>
      </w:r>
      <w:r>
        <w:t xml:space="preserve"> </w:t>
      </w:r>
      <w:r w:rsidRPr="00BA4D59">
        <w:t>conservación y, en su caso, la recepción por el interesado, así como el cumplimiento de las garantías y requisitos exigidos por la normativa aplicable.</w:t>
      </w:r>
    </w:p>
    <w:p w:rsidR="00BA4D59" w:rsidRDefault="00BA4D59" w:rsidP="00BA4D59">
      <w:pPr>
        <w:jc w:val="both"/>
        <w:rPr>
          <w:u w:val="single"/>
        </w:rPr>
      </w:pPr>
      <w:r w:rsidRPr="00BA4D59">
        <w:rPr>
          <w:u w:val="single"/>
        </w:rPr>
        <w:t>El art. 96 se desarrolla por el art. 82 a 86 RGAT</w:t>
      </w:r>
    </w:p>
    <w:p w:rsidR="00605454" w:rsidRDefault="00605454" w:rsidP="00605454">
      <w:pPr>
        <w:jc w:val="both"/>
      </w:pPr>
      <w:r w:rsidRPr="00605454">
        <w:t xml:space="preserve">Artículo 82. Utilización de tecnologías informáticas y telemáticas. </w:t>
      </w:r>
    </w:p>
    <w:p w:rsidR="00605454" w:rsidRDefault="00605454" w:rsidP="00605454">
      <w:pPr>
        <w:jc w:val="both"/>
      </w:pPr>
      <w:r w:rsidRPr="00605454">
        <w:lastRenderedPageBreak/>
        <w:t xml:space="preserve">En la utilización de técnicas y medios electrónicos, informáticos o telemáticos deberá respetarse el derecho a la protección de datos de carácter personal en los términos establecidos en la Ley Orgánica 15/1999, de 13 de diciembre, de protección de datos de carácter personal, en las demás leyes específicas que regulan el tratamiento de la información y en sus normas de desarrollo. </w:t>
      </w:r>
    </w:p>
    <w:p w:rsidR="00605454" w:rsidRDefault="00605454" w:rsidP="00605454">
      <w:pPr>
        <w:jc w:val="both"/>
      </w:pPr>
      <w:r w:rsidRPr="00605454">
        <w:t xml:space="preserve">Artículo 83. Identificación de la Administración tributaria actuante. </w:t>
      </w:r>
    </w:p>
    <w:p w:rsidR="00605454" w:rsidRDefault="00605454" w:rsidP="00605454">
      <w:pPr>
        <w:jc w:val="both"/>
      </w:pPr>
      <w:r w:rsidRPr="00605454">
        <w:t xml:space="preserve">1. La Administración tributaria actuante en los procedimientos y actuaciones en los que se utilicen técnicas y medios electrónicos, informáticos o telemáticos podrá identificarse mediante sistemas de códigos o firmas electrónicas, previamente aprobados por el órgano competente y publicado en el boletín oficial que corresponda. </w:t>
      </w:r>
    </w:p>
    <w:p w:rsidR="00605454" w:rsidRDefault="00605454" w:rsidP="00605454">
      <w:pPr>
        <w:jc w:val="both"/>
      </w:pPr>
      <w:r w:rsidRPr="00605454">
        <w:t xml:space="preserve">2. De igual modo podrán ser identificados los órganos actuantes y sus titulares, cuando la naturaleza de la actuación o del procedimiento así lo requiera. Asimismo, se garantizará el ejercicio de su competencia. </w:t>
      </w:r>
    </w:p>
    <w:p w:rsidR="00605454" w:rsidRDefault="00605454" w:rsidP="00605454">
      <w:pPr>
        <w:jc w:val="both"/>
      </w:pPr>
      <w:r w:rsidRPr="00605454">
        <w:t xml:space="preserve">3. La Administración tributaria publicará en el boletín oficial correspondiente los códigos que sirvan para confirmar el establecimiento con ella de comunicaciones seguras en redes abiertas por los ciudadanos. Las comunicaciones en redes cerradas se regirán por sus reglas específicas. </w:t>
      </w:r>
    </w:p>
    <w:p w:rsidR="00605454" w:rsidRDefault="00605454" w:rsidP="00605454">
      <w:pPr>
        <w:jc w:val="both"/>
      </w:pPr>
      <w:r w:rsidRPr="00605454">
        <w:t xml:space="preserve">Artículo 84. Actuación automatizada. </w:t>
      </w:r>
    </w:p>
    <w:p w:rsidR="00605454" w:rsidRDefault="00605454" w:rsidP="00605454">
      <w:pPr>
        <w:jc w:val="both"/>
      </w:pPr>
      <w:r w:rsidRPr="00605454">
        <w:t xml:space="preserve">1. En caso de actuación automatizada deberá establecerse previamente el órgano u órganos competentes según los casos, para la definición de especificaciones, programación, mantenimiento, supervisión y control de calidad del sistema de información. Asimismo, se indicará el órgano que debe ser considerado responsable a efectos de impugnación. </w:t>
      </w:r>
    </w:p>
    <w:p w:rsidR="00605454" w:rsidRDefault="00605454" w:rsidP="00605454">
      <w:pPr>
        <w:jc w:val="both"/>
      </w:pPr>
      <w:r w:rsidRPr="00605454">
        <w:t xml:space="preserve">2. En caso de actuación automatizada, la Administración tributaria deberá identificarse y garantizar la autenticidad del ejercicio de su competencia, con alguno de los siguientes sistemas de firma electrónica: </w:t>
      </w:r>
    </w:p>
    <w:p w:rsidR="00605454" w:rsidRDefault="00605454" w:rsidP="00605454">
      <w:pPr>
        <w:pStyle w:val="Prrafodelista"/>
        <w:numPr>
          <w:ilvl w:val="0"/>
          <w:numId w:val="22"/>
        </w:numPr>
        <w:jc w:val="both"/>
      </w:pPr>
      <w:r w:rsidRPr="00605454">
        <w:t xml:space="preserve">Sello electrónico de Administración pública, órgano o entidad de derecho público basado en certificado electrónico que reúna los requisitos exigidos por la legislación de firma electrónica. </w:t>
      </w:r>
    </w:p>
    <w:p w:rsidR="00605454" w:rsidRDefault="00605454" w:rsidP="00605454">
      <w:pPr>
        <w:pStyle w:val="Prrafodelista"/>
        <w:numPr>
          <w:ilvl w:val="0"/>
          <w:numId w:val="22"/>
        </w:numPr>
        <w:jc w:val="both"/>
      </w:pPr>
      <w:r w:rsidRPr="00605454">
        <w:t xml:space="preserve">Código seguro de verificación vinculado a la Administración pública, órgano o entidad permitiéndose en todo caso la comprobación de la autenticidad e integridad del documento accediendo por medios electrónicos a los archivos del órgano u organismo emisor. </w:t>
      </w:r>
    </w:p>
    <w:p w:rsidR="00605454" w:rsidRDefault="00605454" w:rsidP="00605454">
      <w:pPr>
        <w:jc w:val="both"/>
      </w:pPr>
      <w:r w:rsidRPr="00605454">
        <w:t xml:space="preserve">Cada Administración tributaria determinará los supuestos de utilización de uno y otro sistema de firma electrónica. </w:t>
      </w:r>
    </w:p>
    <w:p w:rsidR="00BA4D59" w:rsidRDefault="00605454" w:rsidP="00605454">
      <w:pPr>
        <w:jc w:val="both"/>
      </w:pPr>
      <w:r w:rsidRPr="00605454">
        <w:t>3. Para el desarrollo de las actividades de asistencia a los obligados tributarios, la Administración tributaria podrá establecer servicios automatizados, tales como la identificación telemática ante las entidades colaboradoras en la recaudación, la participación en procedimientos de enajenación forzosa o la puesta a su disposición de registros electrónicos de apoderamiento o representación.</w:t>
      </w:r>
    </w:p>
    <w:p w:rsidR="00605454" w:rsidRDefault="00605454" w:rsidP="00605454">
      <w:pPr>
        <w:jc w:val="both"/>
      </w:pPr>
      <w:r w:rsidRPr="00605454">
        <w:t xml:space="preserve">Artículo 85. Aprobación y difusión de aplicaciones. </w:t>
      </w:r>
    </w:p>
    <w:p w:rsidR="00605454" w:rsidRDefault="00605454" w:rsidP="00605454">
      <w:pPr>
        <w:jc w:val="both"/>
      </w:pPr>
      <w:r w:rsidRPr="00605454">
        <w:t xml:space="preserve">1. En los supuestos de actuación automatizada a que se refiere el artículo anterior, las aplicaciones informáticas que efectúen tratamientos de información cuyo resultado sea </w:t>
      </w:r>
      <w:r w:rsidRPr="00605454">
        <w:lastRenderedPageBreak/>
        <w:t xml:space="preserve">utilizado por la Administración tributaria para el ejercicio de sus potestades y por las que se determine directamente el contenido de las actuaciones administrativas, habrán de ser previamente aprobadas mediante resolución del órgano que debe ser considerado responsable a efectos de la impugnación de los correspondientes actos administrativos. Cuando se trate de distintos órganos de la Administración tributaria no relacionados jerárquicamente, la aprobación corresponderá al órgano superior jerárquico común de la Administración tributaria de que se trate, sin perjuicio de las facultades de delegación establecidas en el ordenamiento jurídico. </w:t>
      </w:r>
    </w:p>
    <w:p w:rsidR="00605454" w:rsidRDefault="00605454" w:rsidP="00605454">
      <w:pPr>
        <w:jc w:val="both"/>
      </w:pPr>
      <w:r w:rsidRPr="00605454">
        <w:t>2. Los interesados podrán conocer la relación de dichas aplicaciones mediante consulta en la página web de la Administración tributaria correspondiente, que incluirán la posibilidad de una comunicación segura conforme a lo previsto en el artículo 83.3.</w:t>
      </w:r>
    </w:p>
    <w:p w:rsidR="00605454" w:rsidRDefault="00605454" w:rsidP="00605454">
      <w:pPr>
        <w:jc w:val="both"/>
      </w:pPr>
      <w:r w:rsidRPr="00605454">
        <w:t xml:space="preserve">Artículo 86. Equivalencia de soportes documentales. </w:t>
      </w:r>
    </w:p>
    <w:p w:rsidR="00605454" w:rsidRDefault="00605454" w:rsidP="00605454">
      <w:pPr>
        <w:jc w:val="both"/>
      </w:pPr>
      <w:r w:rsidRPr="00605454">
        <w:t xml:space="preserve">1. Las copias realizadas en soporte de papel de documentos públicos administrativos emitidos por medios electrónicos y firmados electrónicamente tendrán la consideración de copias auténticas, siempre que incluyan la impresión de un código seguro de verificación generado electrónicamente u otros sistemas de verificación que permitan contrastar su autenticidad mediante el acceso a los archivos electrónicos de la Administración pública, órgano u organismo emisor. </w:t>
      </w:r>
    </w:p>
    <w:p w:rsidR="00605454" w:rsidRDefault="00605454" w:rsidP="00605454">
      <w:pPr>
        <w:jc w:val="both"/>
      </w:pPr>
      <w:r w:rsidRPr="00605454">
        <w:t xml:space="preserve">2. Los interesados podrán conocer qué documentos se emiten con un código seguro de verificación u otro sistema de verificación que permita la comprobación de la autenticidad de su copia impresa mediante el acceso electrónico a los archivos del emisor. Para ello serán objeto de publicación en la página web de la Administración tributaria correspondiente. </w:t>
      </w:r>
    </w:p>
    <w:p w:rsidR="00605454" w:rsidRDefault="00605454" w:rsidP="00605454">
      <w:pPr>
        <w:jc w:val="both"/>
      </w:pPr>
      <w:r w:rsidRPr="00605454">
        <w:t xml:space="preserve">3. Las Administraciones tributarias podrán obtener imágenes electrónicas de documentos, con su misma validez y eficacia, mediante procesos de digitalización que garanticen su autenticidad, la integridad y la conservación del documento imagen, de lo que se dejará constancia. En tal caso, podrá ser destruido el documento origen salvo que una norma legal o reglamentaria imponga un específico deber de conservación. </w:t>
      </w:r>
    </w:p>
    <w:p w:rsidR="00605454" w:rsidRDefault="00605454" w:rsidP="00605454">
      <w:pPr>
        <w:jc w:val="both"/>
      </w:pPr>
      <w:r w:rsidRPr="00605454">
        <w:t xml:space="preserve">4. El expediente electrónico es el conjunto de documentos electrónicos correspondientes a un procedimiento administrativo, cualquiera que sea el tipo de información que contengan. </w:t>
      </w:r>
    </w:p>
    <w:p w:rsidR="00605454" w:rsidRDefault="00605454" w:rsidP="00605454">
      <w:pPr>
        <w:jc w:val="both"/>
      </w:pPr>
      <w:r w:rsidRPr="00605454">
        <w:t xml:space="preserve">El foliado de los expedientes electrónicos podrá llevarse a cabo mediante un índice electrónico, firmado o sellado por la Administración, órgano o entidad actuante, según proceda. Este índice garantizará la integridad del expediente electrónico y permitirá su recuperación siempre que sea preciso, siendo admisible que un mismo documento forme parte de distintos expedientes electrónicos. </w:t>
      </w:r>
    </w:p>
    <w:p w:rsidR="00605454" w:rsidRPr="00605454" w:rsidRDefault="00605454" w:rsidP="00605454">
      <w:pPr>
        <w:jc w:val="both"/>
      </w:pPr>
      <w:r w:rsidRPr="00605454">
        <w:t xml:space="preserve">La remisión de expedientes podrá ser sustituida a todos </w:t>
      </w:r>
      <w:proofErr w:type="spellStart"/>
      <w:r w:rsidRPr="00605454">
        <w:t>lo</w:t>
      </w:r>
      <w:proofErr w:type="spellEnd"/>
      <w:r w:rsidRPr="00605454">
        <w:t xml:space="preserve"> efectos legales por la puesta a disposición del expediente electrónico, teniendo el interesado derecho a obtener copia del mismo.</w:t>
      </w:r>
    </w:p>
    <w:sectPr w:rsidR="00605454" w:rsidRPr="0060545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C91" w:rsidRDefault="004B4C91" w:rsidP="00133E3A">
      <w:pPr>
        <w:spacing w:after="0" w:line="240" w:lineRule="auto"/>
      </w:pPr>
      <w:r>
        <w:separator/>
      </w:r>
    </w:p>
  </w:endnote>
  <w:endnote w:type="continuationSeparator" w:id="0">
    <w:p w:rsidR="004B4C91" w:rsidRDefault="004B4C91" w:rsidP="0013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260013"/>
      <w:docPartObj>
        <w:docPartGallery w:val="Page Numbers (Bottom of Page)"/>
        <w:docPartUnique/>
      </w:docPartObj>
    </w:sdtPr>
    <w:sdtContent>
      <w:p w:rsidR="003D1297" w:rsidRDefault="003D1297">
        <w:pPr>
          <w:pStyle w:val="Piedepgina"/>
          <w:jc w:val="right"/>
        </w:pPr>
        <w:r>
          <w:fldChar w:fldCharType="begin"/>
        </w:r>
        <w:r>
          <w:instrText>PAGE   \* MERGEFORMAT</w:instrText>
        </w:r>
        <w:r>
          <w:fldChar w:fldCharType="separate"/>
        </w:r>
        <w:r>
          <w:rPr>
            <w:noProof/>
          </w:rPr>
          <w:t>16</w:t>
        </w:r>
        <w:r>
          <w:fldChar w:fldCharType="end"/>
        </w:r>
      </w:p>
    </w:sdtContent>
  </w:sdt>
  <w:p w:rsidR="003D1297" w:rsidRDefault="003D129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C91" w:rsidRDefault="004B4C91" w:rsidP="00133E3A">
      <w:pPr>
        <w:spacing w:after="0" w:line="240" w:lineRule="auto"/>
      </w:pPr>
      <w:r>
        <w:separator/>
      </w:r>
    </w:p>
  </w:footnote>
  <w:footnote w:type="continuationSeparator" w:id="0">
    <w:p w:rsidR="004B4C91" w:rsidRDefault="004B4C91" w:rsidP="00133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E3A" w:rsidRDefault="00133E3A" w:rsidP="00133E3A">
    <w:pPr>
      <w:pStyle w:val="Encabezado"/>
      <w:jc w:val="right"/>
    </w:pPr>
    <w:r>
      <w:t>TEMA 5 GESTIÓN</w:t>
    </w:r>
  </w:p>
  <w:p w:rsidR="00133E3A" w:rsidRDefault="00133E3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2CA6"/>
    <w:multiLevelType w:val="hybridMultilevel"/>
    <w:tmpl w:val="B5C25C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D901E6"/>
    <w:multiLevelType w:val="hybridMultilevel"/>
    <w:tmpl w:val="F1E8D6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A57DDF"/>
    <w:multiLevelType w:val="hybridMultilevel"/>
    <w:tmpl w:val="BC6CF7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6D653A"/>
    <w:multiLevelType w:val="hybridMultilevel"/>
    <w:tmpl w:val="6E58AF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AE304D"/>
    <w:multiLevelType w:val="hybridMultilevel"/>
    <w:tmpl w:val="5024EB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6372EB"/>
    <w:multiLevelType w:val="hybridMultilevel"/>
    <w:tmpl w:val="C8C8254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1307B6"/>
    <w:multiLevelType w:val="hybridMultilevel"/>
    <w:tmpl w:val="8DFA38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6E2611"/>
    <w:multiLevelType w:val="hybridMultilevel"/>
    <w:tmpl w:val="331E807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642673"/>
    <w:multiLevelType w:val="hybridMultilevel"/>
    <w:tmpl w:val="3EAC9C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5F6680B"/>
    <w:multiLevelType w:val="hybridMultilevel"/>
    <w:tmpl w:val="58949F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CE078C"/>
    <w:multiLevelType w:val="hybridMultilevel"/>
    <w:tmpl w:val="92CC2D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4716690"/>
    <w:multiLevelType w:val="hybridMultilevel"/>
    <w:tmpl w:val="834200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91036C7"/>
    <w:multiLevelType w:val="hybridMultilevel"/>
    <w:tmpl w:val="6BB467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ECA6EAE"/>
    <w:multiLevelType w:val="hybridMultilevel"/>
    <w:tmpl w:val="D6449D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3B22753"/>
    <w:multiLevelType w:val="hybridMultilevel"/>
    <w:tmpl w:val="CA6ABD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76505BD"/>
    <w:multiLevelType w:val="hybridMultilevel"/>
    <w:tmpl w:val="C3F413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8933FA9"/>
    <w:multiLevelType w:val="hybridMultilevel"/>
    <w:tmpl w:val="60061C54"/>
    <w:lvl w:ilvl="0" w:tplc="0C0A0017">
      <w:start w:val="1"/>
      <w:numFmt w:val="low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D4F5A58"/>
    <w:multiLevelType w:val="hybridMultilevel"/>
    <w:tmpl w:val="6C06AAA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EF0EF1"/>
    <w:multiLevelType w:val="hybridMultilevel"/>
    <w:tmpl w:val="49EE8E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AFA4416"/>
    <w:multiLevelType w:val="hybridMultilevel"/>
    <w:tmpl w:val="7CE601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C484E35"/>
    <w:multiLevelType w:val="hybridMultilevel"/>
    <w:tmpl w:val="2A7082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AA14779"/>
    <w:multiLevelType w:val="hybridMultilevel"/>
    <w:tmpl w:val="40BE0E4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0"/>
  </w:num>
  <w:num w:numId="3">
    <w:abstractNumId w:val="15"/>
  </w:num>
  <w:num w:numId="4">
    <w:abstractNumId w:val="18"/>
  </w:num>
  <w:num w:numId="5">
    <w:abstractNumId w:val="7"/>
  </w:num>
  <w:num w:numId="6">
    <w:abstractNumId w:val="10"/>
  </w:num>
  <w:num w:numId="7">
    <w:abstractNumId w:val="16"/>
  </w:num>
  <w:num w:numId="8">
    <w:abstractNumId w:val="19"/>
  </w:num>
  <w:num w:numId="9">
    <w:abstractNumId w:val="11"/>
  </w:num>
  <w:num w:numId="10">
    <w:abstractNumId w:val="1"/>
  </w:num>
  <w:num w:numId="11">
    <w:abstractNumId w:val="5"/>
  </w:num>
  <w:num w:numId="12">
    <w:abstractNumId w:val="12"/>
  </w:num>
  <w:num w:numId="13">
    <w:abstractNumId w:val="4"/>
  </w:num>
  <w:num w:numId="14">
    <w:abstractNumId w:val="17"/>
  </w:num>
  <w:num w:numId="15">
    <w:abstractNumId w:val="20"/>
  </w:num>
  <w:num w:numId="16">
    <w:abstractNumId w:val="8"/>
  </w:num>
  <w:num w:numId="17">
    <w:abstractNumId w:val="21"/>
  </w:num>
  <w:num w:numId="18">
    <w:abstractNumId w:val="3"/>
  </w:num>
  <w:num w:numId="19">
    <w:abstractNumId w:val="9"/>
  </w:num>
  <w:num w:numId="20">
    <w:abstractNumId w:val="6"/>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132"/>
    <w:rsid w:val="00133E3A"/>
    <w:rsid w:val="001553AE"/>
    <w:rsid w:val="002E0611"/>
    <w:rsid w:val="00305132"/>
    <w:rsid w:val="003D1297"/>
    <w:rsid w:val="004B4753"/>
    <w:rsid w:val="004B4C91"/>
    <w:rsid w:val="00605454"/>
    <w:rsid w:val="007D5298"/>
    <w:rsid w:val="008276B2"/>
    <w:rsid w:val="00A30BAB"/>
    <w:rsid w:val="00BA4D59"/>
    <w:rsid w:val="00D3782A"/>
    <w:rsid w:val="00DE22DC"/>
    <w:rsid w:val="00EC37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B1550-7165-406F-9AE7-81DB6A23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E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3E3A"/>
  </w:style>
  <w:style w:type="paragraph" w:styleId="Piedepgina">
    <w:name w:val="footer"/>
    <w:basedOn w:val="Normal"/>
    <w:link w:val="PiedepginaCar"/>
    <w:uiPriority w:val="99"/>
    <w:unhideWhenUsed/>
    <w:rsid w:val="00133E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3E3A"/>
  </w:style>
  <w:style w:type="paragraph" w:styleId="Prrafodelista">
    <w:name w:val="List Paragraph"/>
    <w:basedOn w:val="Normal"/>
    <w:uiPriority w:val="34"/>
    <w:qFormat/>
    <w:rsid w:val="00EC3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16</Pages>
  <Words>7696</Words>
  <Characters>42333</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8</cp:revision>
  <dcterms:created xsi:type="dcterms:W3CDTF">2022-02-16T16:03:00Z</dcterms:created>
  <dcterms:modified xsi:type="dcterms:W3CDTF">2022-02-16T16:55:00Z</dcterms:modified>
</cp:coreProperties>
</file>