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60B" w:rsidRPr="00626D35" w:rsidRDefault="00C04628" w:rsidP="00D5560B">
      <w:pPr>
        <w:jc w:val="center"/>
        <w:rPr>
          <w:rFonts w:cstheme="minorHAnsi"/>
          <w:b/>
          <w:sz w:val="24"/>
          <w:szCs w:val="24"/>
          <w:u w:val="single"/>
        </w:rPr>
      </w:pPr>
      <w:r w:rsidRPr="00626D35">
        <w:rPr>
          <w:rFonts w:cstheme="minorHAnsi"/>
          <w:b/>
          <w:sz w:val="24"/>
          <w:szCs w:val="24"/>
          <w:u w:val="single"/>
        </w:rPr>
        <w:t>MODIFICACIONES BALANZA DE PAGO CONFORME A</w:t>
      </w:r>
      <w:r w:rsidR="0012507E" w:rsidRPr="00626D35">
        <w:rPr>
          <w:rFonts w:cstheme="minorHAnsi"/>
          <w:b/>
          <w:sz w:val="24"/>
          <w:szCs w:val="24"/>
          <w:u w:val="single"/>
        </w:rPr>
        <w:t xml:space="preserve"> LA METODOLOGÍA DEL</w:t>
      </w:r>
      <w:r w:rsidRPr="00626D35">
        <w:rPr>
          <w:rFonts w:cstheme="minorHAnsi"/>
          <w:b/>
          <w:sz w:val="24"/>
          <w:szCs w:val="24"/>
          <w:u w:val="single"/>
        </w:rPr>
        <w:t xml:space="preserve"> SEXTO MANUAL</w:t>
      </w:r>
    </w:p>
    <w:p w:rsidR="00D5560B" w:rsidRDefault="008D45E9" w:rsidP="00D5560B">
      <w:pPr>
        <w:rPr>
          <w:rFonts w:cstheme="minorHAnsi"/>
          <w:b/>
          <w:sz w:val="24"/>
          <w:szCs w:val="24"/>
          <w:u w:val="single"/>
        </w:rPr>
      </w:pPr>
      <w:r>
        <w:rPr>
          <w:rFonts w:cstheme="minorHAnsi"/>
          <w:b/>
          <w:sz w:val="24"/>
          <w:szCs w:val="24"/>
          <w:u w:val="single"/>
        </w:rPr>
        <w:t xml:space="preserve"> Cuenta </w:t>
      </w:r>
      <w:r w:rsidR="00D5560B" w:rsidRPr="00626D35">
        <w:rPr>
          <w:rFonts w:cstheme="minorHAnsi"/>
          <w:b/>
          <w:sz w:val="24"/>
          <w:szCs w:val="24"/>
          <w:u w:val="single"/>
        </w:rPr>
        <w:t>de bienes</w:t>
      </w:r>
      <w:r w:rsidR="007251F1">
        <w:rPr>
          <w:rFonts w:cstheme="minorHAnsi"/>
          <w:b/>
          <w:sz w:val="24"/>
          <w:szCs w:val="24"/>
          <w:u w:val="single"/>
        </w:rPr>
        <w:t xml:space="preserve"> y servicios</w:t>
      </w:r>
      <w:r w:rsidR="00D5560B" w:rsidRPr="00626D35">
        <w:rPr>
          <w:rFonts w:cstheme="minorHAnsi"/>
          <w:b/>
          <w:sz w:val="24"/>
          <w:szCs w:val="24"/>
          <w:u w:val="single"/>
        </w:rPr>
        <w:t>:</w:t>
      </w:r>
    </w:p>
    <w:p w:rsidR="008D45E9" w:rsidRPr="008D45E9" w:rsidRDefault="008D45E9" w:rsidP="008D45E9">
      <w:pPr>
        <w:pStyle w:val="Prrafodelista"/>
        <w:numPr>
          <w:ilvl w:val="0"/>
          <w:numId w:val="10"/>
        </w:numPr>
        <w:rPr>
          <w:rFonts w:cstheme="minorHAnsi"/>
          <w:b/>
          <w:sz w:val="24"/>
          <w:szCs w:val="24"/>
          <w:u w:val="single"/>
        </w:rPr>
      </w:pPr>
      <w:r w:rsidRPr="008D45E9">
        <w:rPr>
          <w:rFonts w:cstheme="minorHAnsi"/>
          <w:b/>
          <w:sz w:val="24"/>
          <w:szCs w:val="24"/>
          <w:u w:val="single"/>
        </w:rPr>
        <w:t>Subcuenta de bienes</w:t>
      </w:r>
    </w:p>
    <w:p w:rsidR="00D5560B" w:rsidRPr="00626D35" w:rsidRDefault="00D5560B" w:rsidP="00D5560B">
      <w:pPr>
        <w:rPr>
          <w:rFonts w:cstheme="minorHAnsi"/>
          <w:sz w:val="24"/>
          <w:szCs w:val="24"/>
        </w:rPr>
      </w:pPr>
      <w:r w:rsidRPr="00626D35">
        <w:rPr>
          <w:rFonts w:cstheme="minorHAnsi"/>
          <w:sz w:val="24"/>
          <w:szCs w:val="24"/>
        </w:rPr>
        <w:t xml:space="preserve">Registra el valor de las compras y ventas de bienes entre residentes y no residentes. </w:t>
      </w:r>
    </w:p>
    <w:p w:rsidR="00D5560B" w:rsidRPr="00626D35" w:rsidRDefault="00D5560B" w:rsidP="00D5560B">
      <w:pPr>
        <w:pStyle w:val="Prrafodelista"/>
        <w:numPr>
          <w:ilvl w:val="0"/>
          <w:numId w:val="7"/>
        </w:numPr>
        <w:rPr>
          <w:rFonts w:cstheme="minorHAnsi"/>
          <w:sz w:val="24"/>
          <w:szCs w:val="24"/>
        </w:rPr>
      </w:pPr>
      <w:r w:rsidRPr="00626D35">
        <w:rPr>
          <w:rFonts w:cstheme="minorHAnsi"/>
          <w:sz w:val="24"/>
          <w:szCs w:val="24"/>
        </w:rPr>
        <w:t xml:space="preserve">Los </w:t>
      </w:r>
      <w:r w:rsidR="00224B7B" w:rsidRPr="00626D35">
        <w:rPr>
          <w:rFonts w:cstheme="minorHAnsi"/>
          <w:sz w:val="24"/>
          <w:szCs w:val="24"/>
        </w:rPr>
        <w:t>ingresos son exportaciones</w:t>
      </w:r>
    </w:p>
    <w:p w:rsidR="00224B7B" w:rsidRPr="00626D35" w:rsidRDefault="00224B7B" w:rsidP="00D5560B">
      <w:pPr>
        <w:pStyle w:val="Prrafodelista"/>
        <w:numPr>
          <w:ilvl w:val="0"/>
          <w:numId w:val="7"/>
        </w:numPr>
        <w:rPr>
          <w:rFonts w:cstheme="minorHAnsi"/>
          <w:sz w:val="24"/>
          <w:szCs w:val="24"/>
        </w:rPr>
      </w:pPr>
      <w:r w:rsidRPr="00626D35">
        <w:rPr>
          <w:rFonts w:cstheme="minorHAnsi"/>
          <w:sz w:val="24"/>
          <w:szCs w:val="24"/>
        </w:rPr>
        <w:t>Los gastos son las importaciones</w:t>
      </w:r>
    </w:p>
    <w:p w:rsidR="00224B7B" w:rsidRPr="00626D35" w:rsidRDefault="00224B7B" w:rsidP="00224B7B">
      <w:pPr>
        <w:ind w:left="360"/>
        <w:rPr>
          <w:rFonts w:cstheme="minorHAnsi"/>
          <w:sz w:val="24"/>
          <w:szCs w:val="24"/>
        </w:rPr>
      </w:pPr>
      <w:r w:rsidRPr="00626D35">
        <w:rPr>
          <w:rFonts w:cstheme="minorHAnsi"/>
          <w:sz w:val="24"/>
          <w:szCs w:val="24"/>
        </w:rPr>
        <w:t>Saldo  entradas –salidas</w:t>
      </w:r>
    </w:p>
    <w:p w:rsidR="00224B7B" w:rsidRPr="008D45E9" w:rsidRDefault="008D45E9" w:rsidP="008D45E9">
      <w:pPr>
        <w:pStyle w:val="Prrafodelista"/>
        <w:numPr>
          <w:ilvl w:val="0"/>
          <w:numId w:val="10"/>
        </w:numPr>
        <w:rPr>
          <w:rFonts w:cstheme="minorHAnsi"/>
          <w:b/>
          <w:sz w:val="24"/>
          <w:szCs w:val="24"/>
          <w:u w:val="single"/>
        </w:rPr>
      </w:pPr>
      <w:r w:rsidRPr="008D45E9">
        <w:rPr>
          <w:rFonts w:cstheme="minorHAnsi"/>
          <w:b/>
          <w:sz w:val="24"/>
          <w:szCs w:val="24"/>
          <w:u w:val="single"/>
        </w:rPr>
        <w:t xml:space="preserve">Subcuenta </w:t>
      </w:r>
      <w:r w:rsidR="00224B7B" w:rsidRPr="008D45E9">
        <w:rPr>
          <w:rFonts w:cstheme="minorHAnsi"/>
          <w:b/>
          <w:sz w:val="24"/>
          <w:szCs w:val="24"/>
          <w:u w:val="single"/>
        </w:rPr>
        <w:t>de servicios:</w:t>
      </w:r>
    </w:p>
    <w:p w:rsidR="00626D35" w:rsidRPr="00626D35" w:rsidRDefault="00626D35" w:rsidP="00224B7B">
      <w:pPr>
        <w:rPr>
          <w:rFonts w:cstheme="minorHAnsi"/>
          <w:sz w:val="24"/>
          <w:szCs w:val="24"/>
        </w:rPr>
      </w:pPr>
      <w:r w:rsidRPr="00626D35">
        <w:rPr>
          <w:rFonts w:cstheme="minorHAnsi"/>
          <w:sz w:val="24"/>
          <w:szCs w:val="24"/>
        </w:rPr>
        <w:t xml:space="preserve">Operaciones internacionales que reportan ingresos por los servicios prestados por los residentes del país al resto del mundo y las que implican pagos por  los servicios recibidos </w:t>
      </w:r>
    </w:p>
    <w:p w:rsidR="00626D35" w:rsidRPr="00626D35" w:rsidRDefault="00626D35" w:rsidP="00626D35">
      <w:pPr>
        <w:pStyle w:val="Prrafodelista"/>
        <w:numPr>
          <w:ilvl w:val="0"/>
          <w:numId w:val="7"/>
        </w:numPr>
        <w:rPr>
          <w:rFonts w:cstheme="minorHAnsi"/>
          <w:sz w:val="24"/>
          <w:szCs w:val="24"/>
        </w:rPr>
      </w:pPr>
      <w:r w:rsidRPr="00626D35">
        <w:rPr>
          <w:rFonts w:cstheme="minorHAnsi"/>
          <w:sz w:val="24"/>
          <w:szCs w:val="24"/>
        </w:rPr>
        <w:t xml:space="preserve">En ella se registran transportes,  turismo y los viajes, comunicaciones (servicios postales y de correos), seguros, servicios de construcción, servicios informáticos, servicios </w:t>
      </w:r>
      <w:proofErr w:type="gramStart"/>
      <w:r w:rsidRPr="00626D35">
        <w:rPr>
          <w:rFonts w:cstheme="minorHAnsi"/>
          <w:sz w:val="24"/>
          <w:szCs w:val="24"/>
        </w:rPr>
        <w:t>personales ,</w:t>
      </w:r>
      <w:proofErr w:type="gramEnd"/>
      <w:r w:rsidRPr="00626D35">
        <w:rPr>
          <w:rFonts w:cstheme="minorHAnsi"/>
          <w:sz w:val="24"/>
          <w:szCs w:val="24"/>
        </w:rPr>
        <w:t xml:space="preserve"> culturales, servicios gubernamentales.</w:t>
      </w:r>
    </w:p>
    <w:p w:rsidR="00626D35" w:rsidRPr="00626D35" w:rsidRDefault="00626D35" w:rsidP="00626D35">
      <w:pPr>
        <w:pStyle w:val="Prrafodelista"/>
        <w:numPr>
          <w:ilvl w:val="0"/>
          <w:numId w:val="7"/>
        </w:numPr>
        <w:rPr>
          <w:rFonts w:cstheme="minorHAnsi"/>
          <w:sz w:val="24"/>
          <w:szCs w:val="24"/>
        </w:rPr>
      </w:pPr>
      <w:r w:rsidRPr="00626D35">
        <w:rPr>
          <w:rFonts w:cstheme="minorHAnsi"/>
          <w:sz w:val="24"/>
          <w:szCs w:val="24"/>
        </w:rPr>
        <w:t>Saldo  entradas –salidas</w:t>
      </w:r>
    </w:p>
    <w:p w:rsidR="00626D35" w:rsidRPr="000A1AC5" w:rsidRDefault="0082180B" w:rsidP="000A1AC5">
      <w:pPr>
        <w:ind w:left="360"/>
        <w:rPr>
          <w:rFonts w:cstheme="minorHAnsi"/>
          <w:sz w:val="24"/>
          <w:szCs w:val="24"/>
        </w:rPr>
      </w:pPr>
      <w:r>
        <w:rPr>
          <w:rFonts w:cstheme="minorHAnsi"/>
          <w:noProof/>
          <w:sz w:val="24"/>
          <w:szCs w:val="24"/>
          <w:lang w:eastAsia="es-ES"/>
        </w:rPr>
        <w:pict>
          <v:shapetype id="_x0000_t202" coordsize="21600,21600" o:spt="202" path="m,l,21600r21600,l21600,xe">
            <v:stroke joinstyle="miter"/>
            <v:path gradientshapeok="t" o:connecttype="rect"/>
          </v:shapetype>
          <v:shape id="_x0000_s1037" type="#_x0000_t202" style="position:absolute;left:0;text-align:left;margin-left:32.65pt;margin-top:3.05pt;width:390.05pt;height:150.9pt;z-index:251667456">
            <v:textbox>
              <w:txbxContent>
                <w:p w:rsidR="002B45FE" w:rsidRPr="000A1AC5" w:rsidRDefault="002B45FE" w:rsidP="000A1AC5">
                  <w:pPr>
                    <w:jc w:val="center"/>
                    <w:rPr>
                      <w:b/>
                      <w:sz w:val="24"/>
                      <w:szCs w:val="24"/>
                      <w:u w:val="single"/>
                    </w:rPr>
                  </w:pPr>
                  <w:r w:rsidRPr="000A1AC5">
                    <w:rPr>
                      <w:b/>
                      <w:sz w:val="24"/>
                      <w:szCs w:val="24"/>
                      <w:u w:val="single"/>
                    </w:rPr>
                    <w:t>Saldo</w:t>
                  </w:r>
                </w:p>
                <w:p w:rsidR="002B45FE" w:rsidRPr="00B33AC0" w:rsidRDefault="002B45FE" w:rsidP="000A1AC5">
                  <w:pPr>
                    <w:pStyle w:val="Prrafodelista"/>
                    <w:numPr>
                      <w:ilvl w:val="0"/>
                      <w:numId w:val="14"/>
                    </w:numPr>
                    <w:autoSpaceDE w:val="0"/>
                    <w:autoSpaceDN w:val="0"/>
                    <w:adjustRightInd w:val="0"/>
                    <w:spacing w:after="0" w:line="240" w:lineRule="auto"/>
                    <w:rPr>
                      <w:rFonts w:cstheme="minorHAnsi"/>
                      <w:sz w:val="24"/>
                      <w:szCs w:val="24"/>
                    </w:rPr>
                  </w:pPr>
                  <w:r w:rsidRPr="00B33AC0">
                    <w:rPr>
                      <w:rFonts w:cstheme="minorHAnsi"/>
                      <w:b/>
                      <w:bCs/>
                      <w:sz w:val="24"/>
                      <w:szCs w:val="24"/>
                    </w:rPr>
                    <w:t xml:space="preserve">Saldo = 0 </w:t>
                  </w:r>
                  <w:r w:rsidRPr="00B33AC0">
                    <w:rPr>
                      <w:rFonts w:cstheme="minorHAnsi"/>
                      <w:sz w:val="24"/>
                      <w:szCs w:val="24"/>
                    </w:rPr>
                    <w:t>que indica equilibrio entre las exportaciones e importaciones del país con el resto del mundo.</w:t>
                  </w:r>
                </w:p>
                <w:p w:rsidR="002B45FE" w:rsidRPr="00B33AC0" w:rsidRDefault="002B45FE" w:rsidP="000A1AC5">
                  <w:pPr>
                    <w:pStyle w:val="Prrafodelista"/>
                    <w:numPr>
                      <w:ilvl w:val="0"/>
                      <w:numId w:val="14"/>
                    </w:numPr>
                    <w:autoSpaceDE w:val="0"/>
                    <w:autoSpaceDN w:val="0"/>
                    <w:adjustRightInd w:val="0"/>
                    <w:spacing w:after="0" w:line="240" w:lineRule="auto"/>
                    <w:rPr>
                      <w:rFonts w:cstheme="minorHAnsi"/>
                      <w:sz w:val="24"/>
                      <w:szCs w:val="24"/>
                    </w:rPr>
                  </w:pPr>
                  <w:r w:rsidRPr="00B33AC0">
                    <w:rPr>
                      <w:rFonts w:cstheme="minorHAnsi"/>
                      <w:b/>
                      <w:bCs/>
                      <w:sz w:val="24"/>
                      <w:szCs w:val="24"/>
                    </w:rPr>
                    <w:t xml:space="preserve">Saldo &gt;0 </w:t>
                  </w:r>
                  <w:r w:rsidRPr="00B33AC0">
                    <w:rPr>
                      <w:rFonts w:cstheme="minorHAnsi"/>
                      <w:sz w:val="24"/>
                      <w:szCs w:val="24"/>
                    </w:rPr>
                    <w:t>que indica que el país exporta más de lo que importa y por tanto genera un superávit en la cuenta de bienes y servicios.</w:t>
                  </w:r>
                </w:p>
                <w:p w:rsidR="002B45FE" w:rsidRPr="00B33AC0" w:rsidRDefault="002B45FE" w:rsidP="000A1AC5">
                  <w:pPr>
                    <w:pStyle w:val="Prrafodelista"/>
                    <w:numPr>
                      <w:ilvl w:val="0"/>
                      <w:numId w:val="14"/>
                    </w:numPr>
                    <w:autoSpaceDE w:val="0"/>
                    <w:autoSpaceDN w:val="0"/>
                    <w:adjustRightInd w:val="0"/>
                    <w:spacing w:after="0" w:line="240" w:lineRule="auto"/>
                    <w:jc w:val="both"/>
                    <w:rPr>
                      <w:rFonts w:cstheme="minorHAnsi"/>
                      <w:sz w:val="24"/>
                      <w:szCs w:val="24"/>
                    </w:rPr>
                  </w:pPr>
                  <w:r w:rsidRPr="00B33AC0">
                    <w:rPr>
                      <w:rFonts w:cstheme="minorHAnsi"/>
                      <w:b/>
                      <w:bCs/>
                      <w:sz w:val="24"/>
                      <w:szCs w:val="24"/>
                    </w:rPr>
                    <w:t xml:space="preserve"> Saldo &lt; 0 </w:t>
                  </w:r>
                  <w:r w:rsidRPr="00B33AC0">
                    <w:rPr>
                      <w:rFonts w:cstheme="minorHAnsi"/>
                      <w:sz w:val="24"/>
                      <w:szCs w:val="24"/>
                    </w:rPr>
                    <w:t>que indica que el país importa más de lo que exporta y presentará déficit en dicha balanza.</w:t>
                  </w:r>
                </w:p>
              </w:txbxContent>
            </v:textbox>
          </v:shape>
        </w:pict>
      </w:r>
    </w:p>
    <w:p w:rsidR="000A1AC5" w:rsidRDefault="000A1AC5" w:rsidP="00CF22AF">
      <w:pPr>
        <w:rPr>
          <w:rFonts w:cstheme="minorHAnsi"/>
          <w:b/>
          <w:sz w:val="24"/>
          <w:szCs w:val="24"/>
          <w:u w:val="single"/>
        </w:rPr>
      </w:pPr>
    </w:p>
    <w:p w:rsidR="000A1AC5" w:rsidRDefault="000A1AC5" w:rsidP="00CF22AF">
      <w:pPr>
        <w:rPr>
          <w:rFonts w:cstheme="minorHAnsi"/>
          <w:b/>
          <w:sz w:val="24"/>
          <w:szCs w:val="24"/>
          <w:u w:val="single"/>
        </w:rPr>
      </w:pPr>
    </w:p>
    <w:p w:rsidR="000A1AC5" w:rsidRDefault="000A1AC5" w:rsidP="00CF22AF">
      <w:pPr>
        <w:rPr>
          <w:rFonts w:cstheme="minorHAnsi"/>
          <w:b/>
          <w:sz w:val="24"/>
          <w:szCs w:val="24"/>
          <w:u w:val="single"/>
        </w:rPr>
      </w:pPr>
    </w:p>
    <w:p w:rsidR="000A1AC5" w:rsidRDefault="000A1AC5" w:rsidP="00CF22AF">
      <w:pPr>
        <w:rPr>
          <w:rFonts w:cstheme="minorHAnsi"/>
          <w:b/>
          <w:sz w:val="24"/>
          <w:szCs w:val="24"/>
          <w:u w:val="single"/>
        </w:rPr>
      </w:pPr>
    </w:p>
    <w:p w:rsidR="000A1AC5" w:rsidRDefault="000A1AC5" w:rsidP="00CF22AF">
      <w:pPr>
        <w:rPr>
          <w:rFonts w:cstheme="minorHAnsi"/>
          <w:b/>
          <w:sz w:val="24"/>
          <w:szCs w:val="24"/>
          <w:u w:val="single"/>
        </w:rPr>
      </w:pPr>
    </w:p>
    <w:p w:rsidR="00CF22AF" w:rsidRDefault="00D97E00" w:rsidP="00CF22AF">
      <w:pPr>
        <w:rPr>
          <w:rFonts w:cstheme="minorHAnsi"/>
          <w:b/>
          <w:sz w:val="24"/>
          <w:szCs w:val="24"/>
          <w:u w:val="single"/>
        </w:rPr>
      </w:pPr>
      <w:r>
        <w:rPr>
          <w:rFonts w:cstheme="minorHAnsi"/>
          <w:b/>
          <w:sz w:val="24"/>
          <w:szCs w:val="24"/>
          <w:u w:val="single"/>
        </w:rPr>
        <w:t xml:space="preserve">Cuenta </w:t>
      </w:r>
      <w:r w:rsidR="00E014D2" w:rsidRPr="00626D35">
        <w:rPr>
          <w:rFonts w:cstheme="minorHAnsi"/>
          <w:b/>
          <w:sz w:val="24"/>
          <w:szCs w:val="24"/>
          <w:u w:val="single"/>
        </w:rPr>
        <w:t>de renta primaria (antigua balanza de renta)</w:t>
      </w:r>
    </w:p>
    <w:p w:rsidR="00DC0663" w:rsidRPr="00DC0663" w:rsidRDefault="00DC0663" w:rsidP="00DC0663">
      <w:pPr>
        <w:autoSpaceDE w:val="0"/>
        <w:autoSpaceDN w:val="0"/>
        <w:adjustRightInd w:val="0"/>
        <w:spacing w:after="0" w:line="240" w:lineRule="auto"/>
        <w:rPr>
          <w:rFonts w:ascii="Arial" w:hAnsi="Arial" w:cs="Arial"/>
          <w:sz w:val="24"/>
          <w:szCs w:val="24"/>
        </w:rPr>
      </w:pPr>
      <w:r>
        <w:rPr>
          <w:rFonts w:cstheme="minorHAnsi"/>
          <w:sz w:val="24"/>
          <w:szCs w:val="24"/>
        </w:rPr>
        <w:t>R</w:t>
      </w:r>
      <w:r w:rsidRPr="00DC0663">
        <w:rPr>
          <w:rFonts w:cstheme="minorHAnsi"/>
          <w:sz w:val="24"/>
          <w:szCs w:val="24"/>
        </w:rPr>
        <w:t>epresenta el rendimiento que perciben las unidades institucionales por su contribución al proceso de producción o por el suministro de activos financieros y el suministro de recursos naturales a otras unidades institucionales en forma de renta</w:t>
      </w:r>
      <w:r>
        <w:rPr>
          <w:rFonts w:ascii="Arial" w:hAnsi="Arial" w:cs="Arial"/>
          <w:sz w:val="24"/>
          <w:szCs w:val="24"/>
        </w:rPr>
        <w:t>.</w:t>
      </w:r>
    </w:p>
    <w:p w:rsidR="0012507E" w:rsidRDefault="0012507E" w:rsidP="004D41D1">
      <w:pPr>
        <w:pStyle w:val="Prrafodelista"/>
        <w:numPr>
          <w:ilvl w:val="0"/>
          <w:numId w:val="1"/>
        </w:numPr>
        <w:rPr>
          <w:rFonts w:cstheme="minorHAnsi"/>
          <w:sz w:val="24"/>
          <w:szCs w:val="24"/>
        </w:rPr>
      </w:pPr>
      <w:r w:rsidRPr="004D41D1">
        <w:rPr>
          <w:rFonts w:cstheme="minorHAnsi"/>
          <w:b/>
          <w:sz w:val="24"/>
          <w:szCs w:val="24"/>
          <w:u w:val="single"/>
        </w:rPr>
        <w:t xml:space="preserve">Rentas de </w:t>
      </w:r>
      <w:r w:rsidR="000A6DC7" w:rsidRPr="004D41D1">
        <w:rPr>
          <w:rFonts w:cstheme="minorHAnsi"/>
          <w:b/>
          <w:sz w:val="24"/>
          <w:szCs w:val="24"/>
          <w:u w:val="single"/>
        </w:rPr>
        <w:t xml:space="preserve"> propiedad de activos financieros</w:t>
      </w:r>
      <w:r w:rsidR="004D41D1" w:rsidRPr="004D41D1">
        <w:rPr>
          <w:rFonts w:cstheme="minorHAnsi"/>
          <w:b/>
          <w:sz w:val="24"/>
          <w:szCs w:val="24"/>
          <w:u w:val="single"/>
        </w:rPr>
        <w:t xml:space="preserve"> y de activos no producidos</w:t>
      </w:r>
      <w:r w:rsidR="004D41D1">
        <w:rPr>
          <w:rFonts w:cstheme="minorHAnsi"/>
          <w:b/>
          <w:sz w:val="24"/>
          <w:szCs w:val="24"/>
          <w:u w:val="single"/>
        </w:rPr>
        <w:t xml:space="preserve"> (naturales)</w:t>
      </w:r>
      <w:r w:rsidR="004D41D1" w:rsidRPr="004D41D1">
        <w:rPr>
          <w:rFonts w:cstheme="minorHAnsi"/>
          <w:b/>
          <w:sz w:val="24"/>
          <w:szCs w:val="24"/>
          <w:u w:val="single"/>
        </w:rPr>
        <w:t xml:space="preserve"> </w:t>
      </w:r>
      <w:r w:rsidRPr="004D41D1">
        <w:rPr>
          <w:rFonts w:cstheme="minorHAnsi"/>
          <w:sz w:val="24"/>
          <w:szCs w:val="24"/>
        </w:rPr>
        <w:t>:  beneficios, intereses o dividendos por inversiones en activos reales o financieros</w:t>
      </w:r>
      <w:r w:rsidR="004D41D1">
        <w:rPr>
          <w:rFonts w:cstheme="minorHAnsi"/>
          <w:sz w:val="24"/>
          <w:szCs w:val="24"/>
        </w:rPr>
        <w:t>, arrendamientos</w:t>
      </w:r>
      <w:r w:rsidR="000A6DC7" w:rsidRPr="004D41D1">
        <w:rPr>
          <w:rFonts w:cstheme="minorHAnsi"/>
          <w:sz w:val="24"/>
          <w:szCs w:val="24"/>
        </w:rPr>
        <w:t xml:space="preserve"> </w:t>
      </w:r>
    </w:p>
    <w:p w:rsidR="004D41D1" w:rsidRPr="004D41D1" w:rsidRDefault="004D41D1" w:rsidP="004D41D1">
      <w:pPr>
        <w:rPr>
          <w:rFonts w:cstheme="minorHAnsi"/>
          <w:sz w:val="24"/>
          <w:szCs w:val="24"/>
        </w:rPr>
      </w:pPr>
    </w:p>
    <w:p w:rsidR="0012507E" w:rsidRPr="00626D35" w:rsidRDefault="00DC0663" w:rsidP="0012507E">
      <w:pPr>
        <w:pStyle w:val="Prrafodelista"/>
        <w:numPr>
          <w:ilvl w:val="0"/>
          <w:numId w:val="1"/>
        </w:numPr>
        <w:rPr>
          <w:rFonts w:cstheme="minorHAnsi"/>
          <w:sz w:val="24"/>
          <w:szCs w:val="24"/>
        </w:rPr>
      </w:pPr>
      <w:r w:rsidRPr="00DC0663">
        <w:rPr>
          <w:rFonts w:cstheme="minorHAnsi"/>
          <w:b/>
          <w:sz w:val="24"/>
          <w:szCs w:val="24"/>
          <w:u w:val="single"/>
        </w:rPr>
        <w:lastRenderedPageBreak/>
        <w:t xml:space="preserve"> Rentas  vinculados  al proceso de producción</w:t>
      </w:r>
      <w:r>
        <w:rPr>
          <w:rFonts w:cstheme="minorHAnsi"/>
          <w:sz w:val="24"/>
          <w:szCs w:val="24"/>
        </w:rPr>
        <w:t xml:space="preserve">: </w:t>
      </w:r>
      <w:r w:rsidR="0012507E" w:rsidRPr="00626D35">
        <w:rPr>
          <w:rFonts w:cstheme="minorHAnsi"/>
          <w:sz w:val="24"/>
          <w:szCs w:val="24"/>
        </w:rPr>
        <w:t>Los ingresos o pagos por la remuneración de los trabajadores fronterizos</w:t>
      </w:r>
      <w:r w:rsidR="00E56BB0">
        <w:rPr>
          <w:rFonts w:cstheme="minorHAnsi"/>
          <w:sz w:val="24"/>
          <w:szCs w:val="24"/>
        </w:rPr>
        <w:t>,</w:t>
      </w:r>
      <w:r w:rsidR="0012507E" w:rsidRPr="00626D35">
        <w:rPr>
          <w:rFonts w:cstheme="minorHAnsi"/>
          <w:sz w:val="24"/>
          <w:szCs w:val="24"/>
        </w:rPr>
        <w:t xml:space="preserve"> estacionales o temporeros.</w:t>
      </w:r>
    </w:p>
    <w:p w:rsidR="006D1F6D" w:rsidRPr="00626D35" w:rsidRDefault="006D1F6D" w:rsidP="00DC0663">
      <w:pPr>
        <w:pStyle w:val="Prrafodelista"/>
        <w:numPr>
          <w:ilvl w:val="0"/>
          <w:numId w:val="1"/>
        </w:numPr>
        <w:shd w:val="clear" w:color="auto" w:fill="FFFFFF"/>
        <w:spacing w:line="360" w:lineRule="atLeast"/>
        <w:jc w:val="both"/>
        <w:rPr>
          <w:rFonts w:cstheme="minorHAnsi"/>
          <w:sz w:val="24"/>
          <w:szCs w:val="24"/>
        </w:rPr>
      </w:pPr>
      <w:r w:rsidRPr="00626D35">
        <w:rPr>
          <w:rFonts w:cstheme="minorHAnsi"/>
          <w:sz w:val="24"/>
          <w:szCs w:val="24"/>
        </w:rPr>
        <w:t xml:space="preserve">Saldo: entrada (cobro) –salidas </w:t>
      </w:r>
      <w:r w:rsidR="00626D35" w:rsidRPr="00626D35">
        <w:rPr>
          <w:rFonts w:cstheme="minorHAnsi"/>
          <w:sz w:val="24"/>
          <w:szCs w:val="24"/>
        </w:rPr>
        <w:t>(pagos)</w:t>
      </w:r>
    </w:p>
    <w:p w:rsidR="0012507E" w:rsidRDefault="00D97E00" w:rsidP="0093736A">
      <w:pPr>
        <w:shd w:val="clear" w:color="auto" w:fill="FFFFFF"/>
        <w:spacing w:after="0" w:line="360" w:lineRule="atLeast"/>
        <w:jc w:val="both"/>
        <w:rPr>
          <w:rFonts w:cstheme="minorHAnsi"/>
          <w:b/>
          <w:sz w:val="24"/>
          <w:szCs w:val="24"/>
          <w:u w:val="single"/>
        </w:rPr>
      </w:pPr>
      <w:r>
        <w:rPr>
          <w:rFonts w:cstheme="minorHAnsi"/>
          <w:b/>
          <w:sz w:val="24"/>
          <w:szCs w:val="24"/>
          <w:u w:val="single"/>
        </w:rPr>
        <w:t>Cuenta r</w:t>
      </w:r>
      <w:r w:rsidR="0012507E" w:rsidRPr="00626D35">
        <w:rPr>
          <w:rFonts w:cstheme="minorHAnsi"/>
          <w:b/>
          <w:sz w:val="24"/>
          <w:szCs w:val="24"/>
          <w:u w:val="single"/>
        </w:rPr>
        <w:t>enta secundaria (antigua  balanza de transferencias)</w:t>
      </w:r>
    </w:p>
    <w:p w:rsidR="006B70E7" w:rsidRDefault="006B70E7" w:rsidP="006B70E7">
      <w:pPr>
        <w:autoSpaceDE w:val="0"/>
        <w:autoSpaceDN w:val="0"/>
        <w:adjustRightInd w:val="0"/>
        <w:spacing w:line="240" w:lineRule="auto"/>
        <w:rPr>
          <w:rFonts w:cstheme="minorHAnsi"/>
          <w:sz w:val="24"/>
          <w:szCs w:val="24"/>
        </w:rPr>
      </w:pPr>
      <w:r w:rsidRPr="0093736A">
        <w:rPr>
          <w:rFonts w:cstheme="minorHAnsi"/>
          <w:sz w:val="24"/>
          <w:szCs w:val="24"/>
        </w:rPr>
        <w:t>Son el conjunto de transferencias corrientes entre residentes y no residentes en una economía. Se registrarán tanto las transferencias en efectivo como en especie</w:t>
      </w:r>
      <w:r w:rsidR="0093736A" w:rsidRPr="0093736A">
        <w:rPr>
          <w:rFonts w:cstheme="minorHAnsi"/>
          <w:b/>
          <w:sz w:val="24"/>
          <w:szCs w:val="24"/>
          <w:u w:val="single"/>
        </w:rPr>
        <w:t>, sin incluir la transferencia de capital</w:t>
      </w:r>
    </w:p>
    <w:p w:rsidR="0093736A" w:rsidRPr="0093736A" w:rsidRDefault="0093736A" w:rsidP="0093736A">
      <w:pPr>
        <w:pStyle w:val="Prrafodelista"/>
        <w:numPr>
          <w:ilvl w:val="0"/>
          <w:numId w:val="7"/>
        </w:numPr>
        <w:autoSpaceDE w:val="0"/>
        <w:autoSpaceDN w:val="0"/>
        <w:adjustRightInd w:val="0"/>
        <w:spacing w:after="0" w:line="240" w:lineRule="auto"/>
        <w:rPr>
          <w:rFonts w:cstheme="minorHAnsi"/>
          <w:b/>
          <w:sz w:val="24"/>
          <w:szCs w:val="24"/>
          <w:u w:val="single"/>
        </w:rPr>
      </w:pPr>
      <w:r w:rsidRPr="0093736A">
        <w:rPr>
          <w:rFonts w:cstheme="minorHAnsi"/>
          <w:sz w:val="24"/>
          <w:szCs w:val="24"/>
        </w:rPr>
        <w:t xml:space="preserve">Las transferencias se definen como un suministro de un bien, o servicio, activo financiero u otro activo no producido por parte de una unidad institucional a otra unidad </w:t>
      </w:r>
      <w:r w:rsidRPr="0093736A">
        <w:rPr>
          <w:rFonts w:cstheme="minorHAnsi"/>
          <w:b/>
          <w:sz w:val="24"/>
          <w:szCs w:val="24"/>
          <w:u w:val="single"/>
        </w:rPr>
        <w:t>institucional sin obtener un artículo de valor económico, es decir, sin contraprestación a cambio</w:t>
      </w:r>
      <w:r w:rsidRPr="0093736A">
        <w:rPr>
          <w:rFonts w:cstheme="minorHAnsi"/>
          <w:sz w:val="24"/>
          <w:szCs w:val="24"/>
        </w:rPr>
        <w:t>, o cuando el valor en</w:t>
      </w:r>
      <w:r w:rsidR="00D74675">
        <w:rPr>
          <w:rFonts w:cstheme="minorHAnsi"/>
          <w:sz w:val="24"/>
          <w:szCs w:val="24"/>
        </w:rPr>
        <w:t>t</w:t>
      </w:r>
      <w:r w:rsidRPr="0093736A">
        <w:rPr>
          <w:rFonts w:cstheme="minorHAnsi"/>
          <w:sz w:val="24"/>
          <w:szCs w:val="24"/>
        </w:rPr>
        <w:t>regado no es económicamente significativo (precio simbólico).</w:t>
      </w:r>
    </w:p>
    <w:p w:rsidR="0093736A" w:rsidRPr="0093736A" w:rsidRDefault="0093736A" w:rsidP="0093736A">
      <w:pPr>
        <w:pStyle w:val="Prrafodelista"/>
        <w:numPr>
          <w:ilvl w:val="0"/>
          <w:numId w:val="7"/>
        </w:numPr>
        <w:autoSpaceDE w:val="0"/>
        <w:autoSpaceDN w:val="0"/>
        <w:adjustRightInd w:val="0"/>
        <w:spacing w:after="0" w:line="240" w:lineRule="auto"/>
        <w:rPr>
          <w:rFonts w:cstheme="minorHAnsi"/>
          <w:b/>
          <w:sz w:val="24"/>
          <w:szCs w:val="24"/>
          <w:u w:val="single"/>
        </w:rPr>
      </w:pPr>
      <w:r>
        <w:rPr>
          <w:rFonts w:cstheme="minorHAnsi"/>
          <w:sz w:val="24"/>
          <w:szCs w:val="24"/>
        </w:rPr>
        <w:t>Diferencia entre transferencias corrientes y de capital</w:t>
      </w:r>
    </w:p>
    <w:p w:rsidR="0093736A" w:rsidRDefault="0093736A" w:rsidP="0093736A">
      <w:pPr>
        <w:pStyle w:val="Prrafodelista"/>
        <w:numPr>
          <w:ilvl w:val="1"/>
          <w:numId w:val="7"/>
        </w:numPr>
        <w:autoSpaceDE w:val="0"/>
        <w:autoSpaceDN w:val="0"/>
        <w:adjustRightInd w:val="0"/>
        <w:spacing w:after="0" w:line="240" w:lineRule="auto"/>
        <w:rPr>
          <w:rFonts w:cstheme="minorHAnsi"/>
          <w:sz w:val="24"/>
          <w:szCs w:val="24"/>
        </w:rPr>
      </w:pPr>
      <w:r w:rsidRPr="0093736A">
        <w:rPr>
          <w:rFonts w:cstheme="minorHAnsi"/>
          <w:b/>
          <w:sz w:val="24"/>
          <w:szCs w:val="24"/>
          <w:u w:val="single"/>
        </w:rPr>
        <w:t>Las transferencias corrientes</w:t>
      </w:r>
      <w:r w:rsidRPr="0093736A">
        <w:rPr>
          <w:rFonts w:cstheme="minorHAnsi"/>
          <w:sz w:val="24"/>
          <w:szCs w:val="24"/>
        </w:rPr>
        <w:t xml:space="preserve"> se conceden para utilizarlas en la financiación de</w:t>
      </w:r>
      <w:r>
        <w:rPr>
          <w:rFonts w:cstheme="minorHAnsi"/>
          <w:sz w:val="24"/>
          <w:szCs w:val="24"/>
        </w:rPr>
        <w:t xml:space="preserve"> </w:t>
      </w:r>
      <w:r w:rsidRPr="0093736A">
        <w:rPr>
          <w:rFonts w:cstheme="minorHAnsi"/>
          <w:sz w:val="24"/>
          <w:szCs w:val="24"/>
        </w:rPr>
        <w:t>las operaciones corrientes de la entidad receptora, sin estar especificadas o</w:t>
      </w:r>
      <w:r>
        <w:rPr>
          <w:rFonts w:cstheme="minorHAnsi"/>
          <w:sz w:val="24"/>
          <w:szCs w:val="24"/>
        </w:rPr>
        <w:t xml:space="preserve"> </w:t>
      </w:r>
      <w:r w:rsidRPr="0093736A">
        <w:rPr>
          <w:rFonts w:cstheme="minorHAnsi"/>
          <w:sz w:val="24"/>
          <w:szCs w:val="24"/>
        </w:rPr>
        <w:t xml:space="preserve">concretadas por el beneficiario. </w:t>
      </w:r>
    </w:p>
    <w:p w:rsidR="0093736A" w:rsidRPr="0093736A" w:rsidRDefault="0093736A" w:rsidP="0093736A">
      <w:pPr>
        <w:pStyle w:val="Prrafodelista"/>
        <w:numPr>
          <w:ilvl w:val="1"/>
          <w:numId w:val="7"/>
        </w:numPr>
        <w:autoSpaceDE w:val="0"/>
        <w:autoSpaceDN w:val="0"/>
        <w:adjustRightInd w:val="0"/>
        <w:spacing w:after="0" w:line="240" w:lineRule="auto"/>
        <w:rPr>
          <w:rFonts w:cstheme="minorHAnsi"/>
          <w:sz w:val="24"/>
          <w:szCs w:val="24"/>
        </w:rPr>
      </w:pPr>
      <w:r w:rsidRPr="0093736A">
        <w:rPr>
          <w:rFonts w:cstheme="minorHAnsi"/>
          <w:b/>
          <w:sz w:val="24"/>
          <w:szCs w:val="24"/>
          <w:u w:val="single"/>
        </w:rPr>
        <w:t>En cambio, las transferencias de capital</w:t>
      </w:r>
      <w:r w:rsidRPr="0093736A">
        <w:rPr>
          <w:rFonts w:cstheme="minorHAnsi"/>
          <w:sz w:val="24"/>
          <w:szCs w:val="24"/>
        </w:rPr>
        <w:t xml:space="preserve"> se</w:t>
      </w:r>
      <w:r>
        <w:rPr>
          <w:rFonts w:cstheme="minorHAnsi"/>
          <w:sz w:val="24"/>
          <w:szCs w:val="24"/>
        </w:rPr>
        <w:t xml:space="preserve"> </w:t>
      </w:r>
      <w:r w:rsidRPr="0093736A">
        <w:rPr>
          <w:rFonts w:cstheme="minorHAnsi"/>
          <w:sz w:val="24"/>
          <w:szCs w:val="24"/>
        </w:rPr>
        <w:t>conceden con el fin de financiar inversiones y operaciones de capital fijo de</w:t>
      </w:r>
      <w:r>
        <w:rPr>
          <w:rFonts w:cstheme="minorHAnsi"/>
          <w:sz w:val="24"/>
          <w:szCs w:val="24"/>
        </w:rPr>
        <w:t xml:space="preserve"> </w:t>
      </w:r>
      <w:r w:rsidRPr="0093736A">
        <w:rPr>
          <w:rFonts w:cstheme="minorHAnsi"/>
          <w:sz w:val="24"/>
          <w:szCs w:val="24"/>
        </w:rPr>
        <w:t>beneficiario.</w:t>
      </w:r>
    </w:p>
    <w:p w:rsidR="0093736A" w:rsidRPr="00F71AF6" w:rsidRDefault="006C7C6B" w:rsidP="006C7C6B">
      <w:pPr>
        <w:pStyle w:val="Prrafodelista"/>
        <w:numPr>
          <w:ilvl w:val="0"/>
          <w:numId w:val="7"/>
        </w:numPr>
        <w:autoSpaceDE w:val="0"/>
        <w:autoSpaceDN w:val="0"/>
        <w:adjustRightInd w:val="0"/>
        <w:spacing w:after="0" w:line="240" w:lineRule="auto"/>
        <w:rPr>
          <w:rFonts w:cstheme="minorHAnsi"/>
          <w:b/>
          <w:sz w:val="24"/>
          <w:szCs w:val="24"/>
          <w:u w:val="single"/>
        </w:rPr>
      </w:pPr>
      <w:r>
        <w:rPr>
          <w:rFonts w:cstheme="minorHAnsi"/>
          <w:sz w:val="24"/>
          <w:szCs w:val="24"/>
        </w:rPr>
        <w:t xml:space="preserve">Se incluyen por ejemplo: </w:t>
      </w:r>
    </w:p>
    <w:p w:rsidR="00F71AF6" w:rsidRPr="00F71AF6" w:rsidRDefault="00F71AF6" w:rsidP="00F71AF6">
      <w:pPr>
        <w:pStyle w:val="Prrafodelista"/>
        <w:numPr>
          <w:ilvl w:val="1"/>
          <w:numId w:val="7"/>
        </w:numPr>
        <w:autoSpaceDE w:val="0"/>
        <w:autoSpaceDN w:val="0"/>
        <w:adjustRightInd w:val="0"/>
        <w:spacing w:after="0" w:line="240" w:lineRule="auto"/>
        <w:rPr>
          <w:rFonts w:cstheme="minorHAnsi"/>
          <w:b/>
          <w:sz w:val="24"/>
          <w:szCs w:val="24"/>
          <w:u w:val="single"/>
        </w:rPr>
      </w:pPr>
      <w:r>
        <w:rPr>
          <w:rFonts w:cstheme="minorHAnsi"/>
          <w:sz w:val="24"/>
          <w:szCs w:val="24"/>
        </w:rPr>
        <w:t>Transferencias personales ( entre la que se encuentra la remesas de inmigrantes)</w:t>
      </w:r>
    </w:p>
    <w:p w:rsidR="00F71AF6" w:rsidRPr="00F71AF6" w:rsidRDefault="00F71AF6" w:rsidP="00F71AF6">
      <w:pPr>
        <w:pStyle w:val="Prrafodelista"/>
        <w:numPr>
          <w:ilvl w:val="1"/>
          <w:numId w:val="7"/>
        </w:numPr>
        <w:autoSpaceDE w:val="0"/>
        <w:autoSpaceDN w:val="0"/>
        <w:adjustRightInd w:val="0"/>
        <w:spacing w:after="0" w:line="240" w:lineRule="auto"/>
        <w:rPr>
          <w:rFonts w:cstheme="minorHAnsi"/>
          <w:b/>
          <w:sz w:val="24"/>
          <w:szCs w:val="24"/>
          <w:u w:val="single"/>
        </w:rPr>
      </w:pPr>
      <w:r>
        <w:rPr>
          <w:rFonts w:cstheme="minorHAnsi"/>
          <w:sz w:val="24"/>
          <w:szCs w:val="24"/>
        </w:rPr>
        <w:t xml:space="preserve">Pago de </w:t>
      </w:r>
      <w:r w:rsidRPr="0062784E">
        <w:rPr>
          <w:rFonts w:cstheme="minorHAnsi"/>
          <w:b/>
          <w:sz w:val="24"/>
          <w:szCs w:val="24"/>
          <w:u w:val="single"/>
        </w:rPr>
        <w:t>impuestos corrientes</w:t>
      </w:r>
      <w:r>
        <w:rPr>
          <w:rFonts w:cstheme="minorHAnsi"/>
          <w:sz w:val="24"/>
          <w:szCs w:val="24"/>
        </w:rPr>
        <w:t xml:space="preserve"> </w:t>
      </w:r>
    </w:p>
    <w:p w:rsidR="000375E8" w:rsidRDefault="00F71AF6" w:rsidP="00F71AF6">
      <w:pPr>
        <w:pStyle w:val="Prrafodelista"/>
        <w:numPr>
          <w:ilvl w:val="1"/>
          <w:numId w:val="7"/>
        </w:numPr>
        <w:autoSpaceDE w:val="0"/>
        <w:autoSpaceDN w:val="0"/>
        <w:adjustRightInd w:val="0"/>
        <w:spacing w:after="0" w:line="240" w:lineRule="auto"/>
        <w:rPr>
          <w:rFonts w:cstheme="minorHAnsi"/>
          <w:sz w:val="24"/>
          <w:szCs w:val="24"/>
        </w:rPr>
      </w:pPr>
      <w:r w:rsidRPr="000375E8">
        <w:rPr>
          <w:rFonts w:cstheme="minorHAnsi"/>
          <w:sz w:val="24"/>
          <w:szCs w:val="24"/>
        </w:rPr>
        <w:t>Contribuciones sociales</w:t>
      </w:r>
    </w:p>
    <w:p w:rsidR="00F71AF6" w:rsidRPr="000375E8" w:rsidRDefault="00F71AF6" w:rsidP="00F71AF6">
      <w:pPr>
        <w:pStyle w:val="Prrafodelista"/>
        <w:numPr>
          <w:ilvl w:val="1"/>
          <w:numId w:val="7"/>
        </w:numPr>
        <w:autoSpaceDE w:val="0"/>
        <w:autoSpaceDN w:val="0"/>
        <w:adjustRightInd w:val="0"/>
        <w:spacing w:after="0" w:line="240" w:lineRule="auto"/>
        <w:rPr>
          <w:rFonts w:cstheme="minorHAnsi"/>
          <w:sz w:val="24"/>
          <w:szCs w:val="24"/>
        </w:rPr>
      </w:pPr>
      <w:r w:rsidRPr="000375E8">
        <w:rPr>
          <w:rFonts w:cstheme="minorHAnsi"/>
          <w:sz w:val="24"/>
          <w:szCs w:val="24"/>
        </w:rPr>
        <w:t xml:space="preserve">Prestaciones sociales: </w:t>
      </w:r>
    </w:p>
    <w:p w:rsidR="00F71AF6" w:rsidRDefault="00F71AF6" w:rsidP="00F71AF6">
      <w:pPr>
        <w:pStyle w:val="Prrafodelista"/>
        <w:numPr>
          <w:ilvl w:val="1"/>
          <w:numId w:val="7"/>
        </w:numPr>
        <w:autoSpaceDE w:val="0"/>
        <w:autoSpaceDN w:val="0"/>
        <w:adjustRightInd w:val="0"/>
        <w:spacing w:after="0" w:line="240" w:lineRule="auto"/>
        <w:rPr>
          <w:rFonts w:cstheme="minorHAnsi"/>
          <w:sz w:val="24"/>
          <w:szCs w:val="24"/>
        </w:rPr>
      </w:pPr>
      <w:r>
        <w:rPr>
          <w:rFonts w:cstheme="minorHAnsi"/>
          <w:sz w:val="24"/>
          <w:szCs w:val="24"/>
        </w:rPr>
        <w:t>Primas netas de seguro de no vida.</w:t>
      </w:r>
    </w:p>
    <w:p w:rsidR="00F71AF6" w:rsidRDefault="002B45FE" w:rsidP="00F71AF6">
      <w:pPr>
        <w:pStyle w:val="Prrafodelista"/>
        <w:numPr>
          <w:ilvl w:val="1"/>
          <w:numId w:val="7"/>
        </w:numPr>
        <w:autoSpaceDE w:val="0"/>
        <w:autoSpaceDN w:val="0"/>
        <w:adjustRightInd w:val="0"/>
        <w:spacing w:after="0" w:line="240" w:lineRule="auto"/>
        <w:rPr>
          <w:rFonts w:cstheme="minorHAnsi"/>
          <w:sz w:val="24"/>
          <w:szCs w:val="24"/>
        </w:rPr>
      </w:pPr>
      <w:r>
        <w:rPr>
          <w:rFonts w:cstheme="minorHAnsi"/>
          <w:sz w:val="24"/>
          <w:szCs w:val="24"/>
        </w:rPr>
        <w:t>Indemnizaciones netas de seguro no de vida</w:t>
      </w:r>
    </w:p>
    <w:p w:rsidR="002B45FE" w:rsidRPr="00C863E3" w:rsidRDefault="002B45FE" w:rsidP="00F71AF6">
      <w:pPr>
        <w:pStyle w:val="Prrafodelista"/>
        <w:numPr>
          <w:ilvl w:val="1"/>
          <w:numId w:val="7"/>
        </w:numPr>
        <w:autoSpaceDE w:val="0"/>
        <w:autoSpaceDN w:val="0"/>
        <w:adjustRightInd w:val="0"/>
        <w:spacing w:after="0" w:line="240" w:lineRule="auto"/>
        <w:rPr>
          <w:rFonts w:cstheme="minorHAnsi"/>
          <w:sz w:val="24"/>
          <w:szCs w:val="24"/>
        </w:rPr>
      </w:pPr>
      <w:r w:rsidRPr="002B45FE">
        <w:rPr>
          <w:rFonts w:cs="HelveticaNeueLT Std"/>
          <w:color w:val="000000"/>
          <w:sz w:val="24"/>
          <w:szCs w:val="24"/>
        </w:rPr>
        <w:t xml:space="preserve">transferencias </w:t>
      </w:r>
      <w:r w:rsidR="00C863E3">
        <w:rPr>
          <w:rFonts w:cs="HelveticaNeueLT Std"/>
          <w:color w:val="000000"/>
          <w:sz w:val="24"/>
          <w:szCs w:val="24"/>
        </w:rPr>
        <w:t xml:space="preserve"> corrientes </w:t>
      </w:r>
      <w:r w:rsidRPr="002B45FE">
        <w:rPr>
          <w:rFonts w:cs="HelveticaNeueLT Std"/>
          <w:color w:val="000000"/>
          <w:sz w:val="24"/>
          <w:szCs w:val="24"/>
        </w:rPr>
        <w:t>recibidas de la Organización para la Cooperación y el Desarrollo Económico</w:t>
      </w:r>
      <w:r>
        <w:rPr>
          <w:rFonts w:cs="HelveticaNeueLT Std"/>
          <w:color w:val="000000"/>
          <w:sz w:val="18"/>
          <w:szCs w:val="18"/>
        </w:rPr>
        <w:t xml:space="preserve"> </w:t>
      </w:r>
    </w:p>
    <w:p w:rsidR="002E56C9" w:rsidRPr="002E3C28" w:rsidRDefault="00C863E3" w:rsidP="002E3C28">
      <w:pPr>
        <w:pStyle w:val="Prrafodelista"/>
        <w:numPr>
          <w:ilvl w:val="1"/>
          <w:numId w:val="7"/>
        </w:numPr>
        <w:autoSpaceDE w:val="0"/>
        <w:autoSpaceDN w:val="0"/>
        <w:adjustRightInd w:val="0"/>
        <w:spacing w:after="0" w:line="240" w:lineRule="auto"/>
        <w:rPr>
          <w:rFonts w:cstheme="minorHAnsi"/>
          <w:sz w:val="24"/>
          <w:szCs w:val="24"/>
        </w:rPr>
      </w:pPr>
      <w:r w:rsidRPr="00C863E3">
        <w:rPr>
          <w:rFonts w:cstheme="minorHAnsi"/>
          <w:sz w:val="24"/>
          <w:szCs w:val="24"/>
        </w:rPr>
        <w:t>Transferencias corrientes diversas:</w:t>
      </w:r>
      <w:r>
        <w:rPr>
          <w:rFonts w:cstheme="minorHAnsi"/>
          <w:sz w:val="24"/>
          <w:szCs w:val="24"/>
        </w:rPr>
        <w:t xml:space="preserve"> </w:t>
      </w:r>
      <w:r w:rsidRPr="00C863E3">
        <w:rPr>
          <w:rFonts w:cstheme="minorHAnsi"/>
          <w:sz w:val="24"/>
          <w:szCs w:val="24"/>
        </w:rPr>
        <w:t>Incluye las indem</w:t>
      </w:r>
      <w:r w:rsidRPr="00C863E3">
        <w:rPr>
          <w:rFonts w:cstheme="minorHAnsi"/>
          <w:sz w:val="24"/>
          <w:szCs w:val="24"/>
        </w:rPr>
        <w:softHyphen/>
        <w:t>nizaciones por expropiaciones para obras binacionales, multas y sanciones, pagos de compensación por daños no cubiertos por seguros, regalos, dotes, herencias, cuotas a instituciones filantrópicas o religiosas, pensiones alimenticias, donaciones, becas de estudio y</w:t>
      </w:r>
      <w:r w:rsidR="002E3C28">
        <w:rPr>
          <w:rFonts w:cstheme="minorHAnsi"/>
          <w:sz w:val="24"/>
          <w:szCs w:val="24"/>
        </w:rPr>
        <w:t xml:space="preserve"> membrecías a entes extranjeros</w:t>
      </w:r>
    </w:p>
    <w:p w:rsidR="00E014D2" w:rsidRPr="00626D35" w:rsidRDefault="0082180B" w:rsidP="00463425">
      <w:pPr>
        <w:shd w:val="clear" w:color="auto" w:fill="FFFFFF"/>
        <w:spacing w:line="360" w:lineRule="atLeast"/>
        <w:jc w:val="both"/>
        <w:rPr>
          <w:rFonts w:cstheme="minorHAnsi"/>
          <w:sz w:val="24"/>
          <w:szCs w:val="24"/>
        </w:rPr>
      </w:pPr>
      <w:r>
        <w:rPr>
          <w:rFonts w:cstheme="minorHAnsi"/>
          <w:noProof/>
          <w:sz w:val="24"/>
          <w:szCs w:val="24"/>
          <w:lang w:eastAsia="es-ES"/>
        </w:rPr>
        <w:pict>
          <v:shape id="_x0000_s1026" type="#_x0000_t202" style="position:absolute;left:0;text-align:left;margin-left:25.15pt;margin-top:.6pt;width:365.05pt;height:223.95pt;z-index:251658240" strokecolor="#c00000" strokeweight="1.75pt">
            <v:textbox style="mso-next-textbox:#_x0000_s1026">
              <w:txbxContent>
                <w:p w:rsidR="002B45FE" w:rsidRPr="00463425" w:rsidRDefault="002B45FE" w:rsidP="00463425">
                  <w:pPr>
                    <w:jc w:val="center"/>
                    <w:rPr>
                      <w:b/>
                      <w:sz w:val="24"/>
                      <w:szCs w:val="24"/>
                      <w:u w:val="single"/>
                    </w:rPr>
                  </w:pPr>
                  <w:r w:rsidRPr="00463425">
                    <w:rPr>
                      <w:b/>
                      <w:sz w:val="24"/>
                      <w:szCs w:val="24"/>
                      <w:u w:val="single"/>
                    </w:rPr>
                    <w:t>Balanza por cuenta corriente:</w:t>
                  </w:r>
                </w:p>
                <w:p w:rsidR="002B45FE" w:rsidRDefault="00D74675" w:rsidP="00463425">
                  <w:pPr>
                    <w:rPr>
                      <w:sz w:val="24"/>
                      <w:szCs w:val="24"/>
                    </w:rPr>
                  </w:pPr>
                  <w:r>
                    <w:rPr>
                      <w:sz w:val="24"/>
                      <w:szCs w:val="24"/>
                    </w:rPr>
                    <w:t>Cuenta</w:t>
                  </w:r>
                  <w:r w:rsidR="002B45FE" w:rsidRPr="00463425">
                    <w:rPr>
                      <w:sz w:val="24"/>
                      <w:szCs w:val="24"/>
                    </w:rPr>
                    <w:t xml:space="preserve"> de bines</w:t>
                  </w:r>
                  <w:r w:rsidR="002B45FE">
                    <w:rPr>
                      <w:sz w:val="24"/>
                      <w:szCs w:val="24"/>
                    </w:rPr>
                    <w:t xml:space="preserve"> y servicios </w:t>
                  </w:r>
                  <w:r w:rsidR="002B45FE" w:rsidRPr="00463425">
                    <w:rPr>
                      <w:sz w:val="24"/>
                      <w:szCs w:val="24"/>
                    </w:rPr>
                    <w:t xml:space="preserve"> + </w:t>
                  </w:r>
                  <w:r>
                    <w:rPr>
                      <w:sz w:val="24"/>
                      <w:szCs w:val="24"/>
                    </w:rPr>
                    <w:t xml:space="preserve"> Cuenta de renta primaria+ </w:t>
                  </w:r>
                  <w:r>
                    <w:rPr>
                      <w:sz w:val="24"/>
                      <w:szCs w:val="24"/>
                    </w:rPr>
                    <w:t>Cuenta</w:t>
                  </w:r>
                  <w:r w:rsidR="002B45FE" w:rsidRPr="00463425">
                    <w:rPr>
                      <w:sz w:val="24"/>
                      <w:szCs w:val="24"/>
                    </w:rPr>
                    <w:t xml:space="preserve"> renta secundaria</w:t>
                  </w:r>
                </w:p>
                <w:p w:rsidR="002B45FE" w:rsidRPr="00F14A27" w:rsidRDefault="002B45FE" w:rsidP="00F14A27">
                  <w:pPr>
                    <w:pStyle w:val="Prrafodelista"/>
                    <w:numPr>
                      <w:ilvl w:val="0"/>
                      <w:numId w:val="13"/>
                    </w:numPr>
                    <w:autoSpaceDE w:val="0"/>
                    <w:autoSpaceDN w:val="0"/>
                    <w:adjustRightInd w:val="0"/>
                    <w:spacing w:after="0" w:line="240" w:lineRule="auto"/>
                    <w:jc w:val="both"/>
                    <w:rPr>
                      <w:rFonts w:cstheme="minorHAnsi"/>
                      <w:sz w:val="24"/>
                      <w:szCs w:val="24"/>
                    </w:rPr>
                  </w:pPr>
                  <w:r w:rsidRPr="00F14A27">
                    <w:rPr>
                      <w:rFonts w:cstheme="minorHAnsi"/>
                      <w:sz w:val="24"/>
                      <w:szCs w:val="24"/>
                    </w:rPr>
                    <w:t>Su saldo en conjunto muestra la diferencia</w:t>
                  </w:r>
                  <w:r>
                    <w:rPr>
                      <w:rFonts w:cstheme="minorHAnsi"/>
                      <w:sz w:val="24"/>
                      <w:szCs w:val="24"/>
                    </w:rPr>
                    <w:t xml:space="preserve"> </w:t>
                  </w:r>
                  <w:r w:rsidRPr="00F14A27">
                    <w:rPr>
                      <w:rFonts w:cstheme="minorHAnsi"/>
                      <w:sz w:val="24"/>
                      <w:szCs w:val="24"/>
                    </w:rPr>
                    <w:t>entre la suma de las exportaciones e ingresos por cobrar y la suma de las importaciones e ingresos por pagar, por tanto muestra si un país ha gastado o no más de lo que su capacidad de renta le permite, por lo que tiene que acudir bien a préstamos o a reducciones de activos en el exterior.</w:t>
                  </w:r>
                </w:p>
                <w:p w:rsidR="002B45FE" w:rsidRDefault="002B45FE" w:rsidP="00F14A27">
                  <w:pPr>
                    <w:ind w:left="708"/>
                    <w:jc w:val="both"/>
                  </w:pPr>
                  <w:r w:rsidRPr="00F14A27">
                    <w:rPr>
                      <w:rFonts w:cstheme="minorHAnsi"/>
                      <w:sz w:val="24"/>
                      <w:szCs w:val="24"/>
                    </w:rPr>
                    <w:t xml:space="preserve"> (</w:t>
                  </w:r>
                  <w:proofErr w:type="gramStart"/>
                  <w:r w:rsidRPr="00F14A27">
                    <w:rPr>
                      <w:rFonts w:cstheme="minorHAnsi"/>
                      <w:sz w:val="24"/>
                      <w:szCs w:val="24"/>
                    </w:rPr>
                    <w:t>su</w:t>
                  </w:r>
                  <w:proofErr w:type="gramEnd"/>
                  <w:r w:rsidRPr="00F14A27">
                    <w:rPr>
                      <w:rFonts w:cstheme="minorHAnsi"/>
                      <w:sz w:val="24"/>
                      <w:szCs w:val="24"/>
                    </w:rPr>
                    <w:t xml:space="preserve"> saldo por tanto equivale a la diferencia entre</w:t>
                  </w:r>
                  <w:r>
                    <w:rPr>
                      <w:rFonts w:cstheme="minorHAnsi"/>
                      <w:sz w:val="24"/>
                      <w:szCs w:val="24"/>
                    </w:rPr>
                    <w:t xml:space="preserve"> el</w:t>
                  </w:r>
                  <w:r w:rsidRPr="00F14A27">
                    <w:rPr>
                      <w:rFonts w:cstheme="minorHAnsi"/>
                      <w:sz w:val="24"/>
                      <w:szCs w:val="24"/>
                    </w:rPr>
                    <w:t xml:space="preserve"> ahorro </w:t>
                  </w:r>
                  <w:r>
                    <w:rPr>
                      <w:rFonts w:cstheme="minorHAnsi"/>
                      <w:sz w:val="24"/>
                      <w:szCs w:val="24"/>
                    </w:rPr>
                    <w:t xml:space="preserve"> y la </w:t>
                  </w:r>
                  <w:r w:rsidRPr="00F14A27">
                    <w:rPr>
                      <w:rFonts w:cstheme="minorHAnsi"/>
                      <w:sz w:val="24"/>
                      <w:szCs w:val="24"/>
                    </w:rPr>
                    <w:t>inversión de la economía</w:t>
                  </w:r>
                  <w:r>
                    <w:t>)</w:t>
                  </w:r>
                </w:p>
                <w:p w:rsidR="002B45FE" w:rsidRPr="00463425" w:rsidRDefault="002B45FE" w:rsidP="00463425"/>
              </w:txbxContent>
            </v:textbox>
          </v:shape>
        </w:pict>
      </w:r>
    </w:p>
    <w:p w:rsidR="00463425" w:rsidRPr="00626D35" w:rsidRDefault="00463425" w:rsidP="00463425">
      <w:pPr>
        <w:shd w:val="clear" w:color="auto" w:fill="FFFFFF"/>
        <w:spacing w:line="360" w:lineRule="atLeast"/>
        <w:jc w:val="both"/>
        <w:rPr>
          <w:rFonts w:cstheme="minorHAnsi"/>
          <w:sz w:val="24"/>
          <w:szCs w:val="24"/>
        </w:rPr>
      </w:pPr>
    </w:p>
    <w:p w:rsidR="00E014D2" w:rsidRPr="00626D35" w:rsidRDefault="00E014D2" w:rsidP="00463425">
      <w:pPr>
        <w:shd w:val="clear" w:color="auto" w:fill="FFFFFF"/>
        <w:spacing w:line="360" w:lineRule="atLeast"/>
        <w:jc w:val="both"/>
        <w:rPr>
          <w:rFonts w:cstheme="minorHAnsi"/>
          <w:sz w:val="24"/>
          <w:szCs w:val="24"/>
        </w:rPr>
      </w:pPr>
    </w:p>
    <w:p w:rsidR="00956815" w:rsidRPr="00626D35" w:rsidRDefault="00956815" w:rsidP="00E014D2">
      <w:pPr>
        <w:pStyle w:val="Prrafodelista"/>
        <w:shd w:val="clear" w:color="auto" w:fill="FFFFFF"/>
        <w:spacing w:line="360" w:lineRule="atLeast"/>
        <w:jc w:val="both"/>
        <w:rPr>
          <w:rFonts w:cstheme="minorHAnsi"/>
          <w:sz w:val="24"/>
          <w:szCs w:val="24"/>
        </w:rPr>
      </w:pPr>
    </w:p>
    <w:p w:rsidR="00D5560B" w:rsidRPr="00626D35" w:rsidRDefault="00D5560B" w:rsidP="00E014D2">
      <w:pPr>
        <w:pStyle w:val="Prrafodelista"/>
        <w:shd w:val="clear" w:color="auto" w:fill="FFFFFF"/>
        <w:spacing w:line="360" w:lineRule="atLeast"/>
        <w:jc w:val="both"/>
        <w:rPr>
          <w:rFonts w:cstheme="minorHAnsi"/>
          <w:sz w:val="24"/>
          <w:szCs w:val="24"/>
        </w:rPr>
      </w:pPr>
    </w:p>
    <w:p w:rsidR="00D5560B" w:rsidRDefault="00D5560B" w:rsidP="00E014D2">
      <w:pPr>
        <w:pStyle w:val="Prrafodelista"/>
        <w:shd w:val="clear" w:color="auto" w:fill="FFFFFF"/>
        <w:spacing w:line="360" w:lineRule="atLeast"/>
        <w:jc w:val="both"/>
        <w:rPr>
          <w:rFonts w:cstheme="minorHAnsi"/>
          <w:sz w:val="24"/>
          <w:szCs w:val="24"/>
        </w:rPr>
      </w:pPr>
    </w:p>
    <w:p w:rsidR="00626D35" w:rsidRDefault="00626D35" w:rsidP="00E014D2">
      <w:pPr>
        <w:pStyle w:val="Prrafodelista"/>
        <w:shd w:val="clear" w:color="auto" w:fill="FFFFFF"/>
        <w:spacing w:line="360" w:lineRule="atLeast"/>
        <w:jc w:val="both"/>
        <w:rPr>
          <w:rFonts w:cstheme="minorHAnsi"/>
          <w:sz w:val="24"/>
          <w:szCs w:val="24"/>
        </w:rPr>
      </w:pPr>
    </w:p>
    <w:p w:rsidR="00626D35" w:rsidRDefault="00626D35" w:rsidP="00E014D2">
      <w:pPr>
        <w:pStyle w:val="Prrafodelista"/>
        <w:shd w:val="clear" w:color="auto" w:fill="FFFFFF"/>
        <w:spacing w:line="360" w:lineRule="atLeast"/>
        <w:jc w:val="both"/>
        <w:rPr>
          <w:rFonts w:cstheme="minorHAnsi"/>
          <w:sz w:val="24"/>
          <w:szCs w:val="24"/>
        </w:rPr>
      </w:pPr>
    </w:p>
    <w:p w:rsidR="00626D35" w:rsidRDefault="00626D35" w:rsidP="00E014D2">
      <w:pPr>
        <w:pStyle w:val="Prrafodelista"/>
        <w:shd w:val="clear" w:color="auto" w:fill="FFFFFF"/>
        <w:spacing w:line="360" w:lineRule="atLeast"/>
        <w:jc w:val="both"/>
        <w:rPr>
          <w:rFonts w:cstheme="minorHAnsi"/>
          <w:sz w:val="24"/>
          <w:szCs w:val="24"/>
        </w:rPr>
      </w:pPr>
    </w:p>
    <w:p w:rsidR="00626D35" w:rsidRDefault="00626D35" w:rsidP="00E014D2">
      <w:pPr>
        <w:pStyle w:val="Prrafodelista"/>
        <w:shd w:val="clear" w:color="auto" w:fill="FFFFFF"/>
        <w:spacing w:line="360" w:lineRule="atLeast"/>
        <w:jc w:val="both"/>
        <w:rPr>
          <w:rFonts w:cstheme="minorHAnsi"/>
          <w:sz w:val="24"/>
          <w:szCs w:val="24"/>
        </w:rPr>
      </w:pPr>
    </w:p>
    <w:p w:rsidR="00626D35" w:rsidRDefault="00626D35" w:rsidP="00E014D2">
      <w:pPr>
        <w:pStyle w:val="Prrafodelista"/>
        <w:shd w:val="clear" w:color="auto" w:fill="FFFFFF"/>
        <w:spacing w:line="360" w:lineRule="atLeast"/>
        <w:jc w:val="both"/>
        <w:rPr>
          <w:rFonts w:cstheme="minorHAnsi"/>
          <w:sz w:val="24"/>
          <w:szCs w:val="24"/>
        </w:rPr>
      </w:pPr>
    </w:p>
    <w:p w:rsidR="00626D35" w:rsidRPr="00626D35" w:rsidRDefault="00626D35" w:rsidP="00E014D2">
      <w:pPr>
        <w:pStyle w:val="Prrafodelista"/>
        <w:shd w:val="clear" w:color="auto" w:fill="FFFFFF"/>
        <w:spacing w:line="360" w:lineRule="atLeast"/>
        <w:jc w:val="both"/>
        <w:rPr>
          <w:rFonts w:cstheme="minorHAnsi"/>
          <w:sz w:val="24"/>
          <w:szCs w:val="24"/>
        </w:rPr>
      </w:pPr>
    </w:p>
    <w:p w:rsidR="00956815" w:rsidRPr="00626D35" w:rsidRDefault="0082180B" w:rsidP="00E014D2">
      <w:pPr>
        <w:pStyle w:val="Prrafodelista"/>
        <w:shd w:val="clear" w:color="auto" w:fill="FFFFFF"/>
        <w:spacing w:line="360" w:lineRule="atLeast"/>
        <w:jc w:val="both"/>
        <w:rPr>
          <w:rFonts w:cstheme="minorHAnsi"/>
          <w:sz w:val="24"/>
          <w:szCs w:val="24"/>
        </w:rPr>
      </w:pPr>
      <w:r>
        <w:rPr>
          <w:rFonts w:cstheme="minorHAnsi"/>
          <w:noProof/>
          <w:sz w:val="24"/>
          <w:szCs w:val="24"/>
          <w:lang w:eastAsia="es-ES"/>
        </w:rPr>
        <w:pict>
          <v:shape id="_x0000_s1027" type="#_x0000_t202" style="position:absolute;left:0;text-align:left;margin-left:35.15pt;margin-top:12.4pt;width:406.95pt;height:467.3pt;z-index:251659264" strokecolor="#c00000" strokeweight="1.25pt">
            <v:textbox>
              <w:txbxContent>
                <w:p w:rsidR="002B45FE" w:rsidRDefault="002B45FE" w:rsidP="00E014D2">
                  <w:pPr>
                    <w:jc w:val="center"/>
                    <w:rPr>
                      <w:b/>
                      <w:sz w:val="24"/>
                      <w:szCs w:val="24"/>
                      <w:u w:val="single"/>
                    </w:rPr>
                  </w:pPr>
                  <w:r w:rsidRPr="00E014D2">
                    <w:rPr>
                      <w:b/>
                      <w:sz w:val="24"/>
                      <w:szCs w:val="24"/>
                      <w:u w:val="single"/>
                    </w:rPr>
                    <w:t>Balanza por cuenta de capital:</w:t>
                  </w:r>
                </w:p>
                <w:p w:rsidR="00F93BB7" w:rsidRDefault="002B45FE" w:rsidP="00F93BB7">
                  <w:pPr>
                    <w:jc w:val="both"/>
                    <w:rPr>
                      <w:sz w:val="24"/>
                      <w:szCs w:val="24"/>
                    </w:rPr>
                  </w:pPr>
                  <w:r>
                    <w:rPr>
                      <w:sz w:val="24"/>
                      <w:szCs w:val="24"/>
                    </w:rPr>
                    <w:t xml:space="preserve">Integrada por las transferencias de capital y la adquisición de activos no financieros  no producidos </w:t>
                  </w:r>
                  <w:r w:rsidR="00F93BB7">
                    <w:rPr>
                      <w:sz w:val="24"/>
                      <w:szCs w:val="24"/>
                    </w:rPr>
                    <w:t>(</w:t>
                  </w:r>
                  <w:r w:rsidR="00F93BB7" w:rsidRPr="00F93BB7">
                    <w:rPr>
                      <w:sz w:val="24"/>
                      <w:szCs w:val="24"/>
                    </w:rPr>
                    <w:t>Las transacciones de activos producidos se incluyen en la cuenta de bienes y servicios, que no distingue si los bienes y servicios en cuestión están destinados a fines corrientes o de capital</w:t>
                  </w:r>
                  <w:r w:rsidR="00F93BB7">
                    <w:t>)</w:t>
                  </w:r>
                </w:p>
                <w:p w:rsidR="002B45FE" w:rsidRDefault="002B45FE" w:rsidP="00E014D2">
                  <w:pPr>
                    <w:pStyle w:val="Prrafodelista"/>
                    <w:numPr>
                      <w:ilvl w:val="0"/>
                      <w:numId w:val="6"/>
                    </w:numPr>
                    <w:jc w:val="both"/>
                    <w:rPr>
                      <w:b/>
                      <w:sz w:val="24"/>
                      <w:szCs w:val="24"/>
                      <w:u w:val="single"/>
                    </w:rPr>
                  </w:pPr>
                  <w:r w:rsidRPr="00D3665B">
                    <w:rPr>
                      <w:b/>
                      <w:sz w:val="24"/>
                      <w:szCs w:val="24"/>
                      <w:u w:val="single"/>
                    </w:rPr>
                    <w:t xml:space="preserve">Adquisición de activos </w:t>
                  </w:r>
                  <w:r>
                    <w:rPr>
                      <w:b/>
                      <w:sz w:val="24"/>
                      <w:szCs w:val="24"/>
                      <w:u w:val="single"/>
                    </w:rPr>
                    <w:t xml:space="preserve"> no financieros </w:t>
                  </w:r>
                  <w:r w:rsidRPr="00D3665B">
                    <w:rPr>
                      <w:b/>
                      <w:sz w:val="24"/>
                      <w:szCs w:val="24"/>
                      <w:u w:val="single"/>
                    </w:rPr>
                    <w:t>no producidos:</w:t>
                  </w:r>
                </w:p>
                <w:p w:rsidR="00F93BB7" w:rsidRDefault="00F93BB7" w:rsidP="00F93BB7">
                  <w:pPr>
                    <w:pStyle w:val="Prrafodelista"/>
                    <w:numPr>
                      <w:ilvl w:val="0"/>
                      <w:numId w:val="16"/>
                    </w:numPr>
                    <w:jc w:val="both"/>
                    <w:rPr>
                      <w:sz w:val="24"/>
                      <w:szCs w:val="24"/>
                    </w:rPr>
                  </w:pPr>
                  <w:r>
                    <w:rPr>
                      <w:rFonts w:cstheme="minorHAnsi"/>
                      <w:color w:val="000000"/>
                      <w:sz w:val="24"/>
                      <w:szCs w:val="24"/>
                    </w:rPr>
                    <w:t xml:space="preserve">Recursos naturales (tierras, derechos minerales, forestales, de pesca aguas </w:t>
                  </w:r>
                  <w:proofErr w:type="spellStart"/>
                  <w:r>
                    <w:rPr>
                      <w:rFonts w:cstheme="minorHAnsi"/>
                      <w:color w:val="000000"/>
                      <w:sz w:val="24"/>
                      <w:szCs w:val="24"/>
                    </w:rPr>
                    <w:t>etc</w:t>
                  </w:r>
                  <w:proofErr w:type="spellEnd"/>
                  <w:r>
                    <w:rPr>
                      <w:rFonts w:cstheme="minorHAnsi"/>
                      <w:color w:val="000000"/>
                      <w:sz w:val="24"/>
                      <w:szCs w:val="24"/>
                    </w:rPr>
                    <w:t>…)</w:t>
                  </w:r>
                </w:p>
                <w:p w:rsidR="00D97E00" w:rsidRPr="00D97E00" w:rsidRDefault="00F93BB7" w:rsidP="00D97E00">
                  <w:pPr>
                    <w:pStyle w:val="Prrafodelista"/>
                    <w:numPr>
                      <w:ilvl w:val="0"/>
                      <w:numId w:val="16"/>
                    </w:numPr>
                    <w:autoSpaceDE w:val="0"/>
                    <w:autoSpaceDN w:val="0"/>
                    <w:adjustRightInd w:val="0"/>
                    <w:spacing w:after="0" w:line="240" w:lineRule="auto"/>
                    <w:rPr>
                      <w:rFonts w:cstheme="minorHAnsi"/>
                      <w:sz w:val="24"/>
                      <w:szCs w:val="24"/>
                    </w:rPr>
                  </w:pPr>
                  <w:r w:rsidRPr="00D97E00">
                    <w:rPr>
                      <w:rFonts w:cstheme="minorHAnsi"/>
                      <w:color w:val="000000"/>
                      <w:sz w:val="24"/>
                      <w:szCs w:val="24"/>
                    </w:rPr>
                    <w:t>Contratos, arrendamientos y licencias</w:t>
                  </w:r>
                  <w:r w:rsidR="000B205C" w:rsidRPr="00D97E00">
                    <w:rPr>
                      <w:rFonts w:cstheme="minorHAnsi"/>
                      <w:color w:val="000000"/>
                      <w:sz w:val="24"/>
                      <w:szCs w:val="24"/>
                    </w:rPr>
                    <w:t xml:space="preserve"> (transacciones con estos </w:t>
                  </w:r>
                  <w:r w:rsidR="00D97E00" w:rsidRPr="00D97E00">
                    <w:rPr>
                      <w:rFonts w:cstheme="minorHAnsi"/>
                      <w:color w:val="000000"/>
                      <w:sz w:val="24"/>
                      <w:szCs w:val="24"/>
                    </w:rPr>
                    <w:t xml:space="preserve"> como por ejemplo </w:t>
                  </w:r>
                  <w:r w:rsidR="00D97E00" w:rsidRPr="00D97E00">
                    <w:rPr>
                      <w:rFonts w:cstheme="minorHAnsi"/>
                      <w:sz w:val="24"/>
                      <w:szCs w:val="24"/>
                    </w:rPr>
                    <w:t>los arrendamientos operativos negociables, los permisos de utilización de recursos naturales que no se registran como propiedad directa de esos recursos, los permisos de realización de ciertas actividades  y los derechos de compra de un bien o servicio a título exclusivo</w:t>
                  </w:r>
                  <w:r w:rsidR="00D97E00">
                    <w:rPr>
                      <w:rFonts w:cstheme="minorHAnsi"/>
                      <w:sz w:val="24"/>
                      <w:szCs w:val="24"/>
                    </w:rPr>
                    <w:t>)</w:t>
                  </w:r>
                </w:p>
                <w:p w:rsidR="002B45FE" w:rsidRPr="00D97E00" w:rsidRDefault="000B205C" w:rsidP="00F93BB7">
                  <w:pPr>
                    <w:pStyle w:val="Prrafodelista"/>
                    <w:numPr>
                      <w:ilvl w:val="0"/>
                      <w:numId w:val="16"/>
                    </w:numPr>
                    <w:jc w:val="both"/>
                    <w:rPr>
                      <w:sz w:val="24"/>
                      <w:szCs w:val="24"/>
                    </w:rPr>
                  </w:pPr>
                  <w:r w:rsidRPr="00D97E00">
                    <w:rPr>
                      <w:rFonts w:cstheme="minorHAnsi"/>
                      <w:color w:val="000000"/>
                      <w:sz w:val="24"/>
                      <w:szCs w:val="24"/>
                    </w:rPr>
                    <w:t xml:space="preserve">Activos de comercio: </w:t>
                  </w:r>
                  <w:r w:rsidR="00A020EA" w:rsidRPr="00D97E00">
                    <w:rPr>
                      <w:rFonts w:cstheme="minorHAnsi"/>
                      <w:color w:val="000000"/>
                      <w:sz w:val="24"/>
                      <w:szCs w:val="24"/>
                    </w:rPr>
                    <w:t>concesiones, licencias, fondos de comercio…</w:t>
                  </w:r>
                </w:p>
                <w:p w:rsidR="00A020EA" w:rsidRPr="00274B0F" w:rsidRDefault="00A020EA" w:rsidP="00274B0F">
                  <w:pPr>
                    <w:autoSpaceDE w:val="0"/>
                    <w:autoSpaceDN w:val="0"/>
                    <w:adjustRightInd w:val="0"/>
                    <w:spacing w:after="0" w:line="240" w:lineRule="auto"/>
                    <w:jc w:val="center"/>
                    <w:rPr>
                      <w:rFonts w:cstheme="minorHAnsi"/>
                      <w:sz w:val="24"/>
                      <w:szCs w:val="24"/>
                    </w:rPr>
                  </w:pPr>
                  <w:r w:rsidRPr="00274B0F">
                    <w:rPr>
                      <w:rFonts w:cstheme="minorHAnsi"/>
                      <w:color w:val="000000"/>
                      <w:sz w:val="24"/>
                      <w:szCs w:val="24"/>
                    </w:rPr>
                    <w:t>(</w:t>
                  </w:r>
                  <w:r w:rsidRPr="00274B0F">
                    <w:rPr>
                      <w:rFonts w:cstheme="minorHAnsi"/>
                      <w:sz w:val="24"/>
                      <w:szCs w:val="24"/>
                    </w:rPr>
                    <w:t xml:space="preserve">La propiedad intelectual resultado de la I+D, como las patentes </w:t>
                  </w:r>
                  <w:r w:rsidR="00274B0F" w:rsidRPr="00274B0F">
                    <w:rPr>
                      <w:rFonts w:cstheme="minorHAnsi"/>
                      <w:sz w:val="24"/>
                      <w:szCs w:val="24"/>
                    </w:rPr>
                    <w:t xml:space="preserve"> </w:t>
                  </w:r>
                  <w:r w:rsidRPr="00274B0F">
                    <w:rPr>
                      <w:rFonts w:cstheme="minorHAnsi"/>
                      <w:sz w:val="24"/>
                      <w:szCs w:val="24"/>
                    </w:rPr>
                    <w:t>pasan a considerarse activos producidos y su compra/venta ya no figura en la</w:t>
                  </w:r>
                </w:p>
                <w:p w:rsidR="00A020EA" w:rsidRPr="00274B0F" w:rsidRDefault="00A020EA" w:rsidP="00274B0F">
                  <w:pPr>
                    <w:jc w:val="center"/>
                    <w:rPr>
                      <w:rFonts w:cstheme="minorHAnsi"/>
                      <w:sz w:val="24"/>
                      <w:szCs w:val="24"/>
                    </w:rPr>
                  </w:pPr>
                  <w:proofErr w:type="gramStart"/>
                  <w:r w:rsidRPr="00274B0F">
                    <w:rPr>
                      <w:rFonts w:cstheme="minorHAnsi"/>
                      <w:sz w:val="24"/>
                      <w:szCs w:val="24"/>
                    </w:rPr>
                    <w:t>cuenta</w:t>
                  </w:r>
                  <w:proofErr w:type="gramEnd"/>
                  <w:r w:rsidRPr="00274B0F">
                    <w:rPr>
                      <w:rFonts w:cstheme="minorHAnsi"/>
                      <w:sz w:val="24"/>
                      <w:szCs w:val="24"/>
                    </w:rPr>
                    <w:t xml:space="preserve"> de capital, sino d</w:t>
                  </w:r>
                  <w:r w:rsidR="00274B0F" w:rsidRPr="00274B0F">
                    <w:rPr>
                      <w:rFonts w:cstheme="minorHAnsi"/>
                      <w:sz w:val="24"/>
                      <w:szCs w:val="24"/>
                    </w:rPr>
                    <w:t>entro de la cuenta de servicios)</w:t>
                  </w:r>
                </w:p>
                <w:p w:rsidR="000B205C" w:rsidRDefault="000B205C" w:rsidP="000B205C">
                  <w:pPr>
                    <w:pStyle w:val="Prrafodelista"/>
                    <w:numPr>
                      <w:ilvl w:val="0"/>
                      <w:numId w:val="6"/>
                    </w:numPr>
                    <w:jc w:val="both"/>
                    <w:rPr>
                      <w:b/>
                      <w:sz w:val="24"/>
                      <w:szCs w:val="24"/>
                      <w:u w:val="single"/>
                    </w:rPr>
                  </w:pPr>
                  <w:r w:rsidRPr="000B205C">
                    <w:rPr>
                      <w:b/>
                      <w:sz w:val="24"/>
                      <w:szCs w:val="24"/>
                      <w:u w:val="single"/>
                    </w:rPr>
                    <w:t>Transferencias de capital</w:t>
                  </w:r>
                </w:p>
                <w:p w:rsidR="002B45FE" w:rsidRDefault="000B205C" w:rsidP="00D3665B">
                  <w:pPr>
                    <w:pStyle w:val="Prrafodelista"/>
                    <w:ind w:left="0"/>
                    <w:jc w:val="both"/>
                  </w:pPr>
                  <w:r>
                    <w:rPr>
                      <w:sz w:val="24"/>
                      <w:szCs w:val="24"/>
                    </w:rPr>
                    <w:t>S</w:t>
                  </w:r>
                  <w:r w:rsidRPr="000B205C">
                    <w:rPr>
                      <w:sz w:val="24"/>
                      <w:szCs w:val="24"/>
                    </w:rPr>
                    <w:t>on transferencias en las que se traspasa la propiedad de un activo (distinto del efectivo y de las existencias) de una parte a otra; o que obligan a una o a ambas partes a adquirir o disponer de un activo (distinto del efectivo y de las existencias), o en las que el acreedor condona una obligación</w:t>
                  </w:r>
                  <w:r>
                    <w:t>.</w:t>
                  </w:r>
                </w:p>
                <w:p w:rsidR="002B45FE" w:rsidRPr="00802FC9" w:rsidRDefault="000B205C" w:rsidP="00D3665B">
                  <w:pPr>
                    <w:pStyle w:val="Prrafodelista"/>
                    <w:numPr>
                      <w:ilvl w:val="0"/>
                      <w:numId w:val="18"/>
                    </w:numPr>
                    <w:autoSpaceDE w:val="0"/>
                    <w:autoSpaceDN w:val="0"/>
                    <w:adjustRightInd w:val="0"/>
                    <w:spacing w:after="0" w:line="240" w:lineRule="auto"/>
                    <w:ind w:left="0"/>
                    <w:jc w:val="both"/>
                    <w:rPr>
                      <w:sz w:val="24"/>
                      <w:szCs w:val="24"/>
                    </w:rPr>
                  </w:pPr>
                  <w:r w:rsidRPr="00802FC9">
                    <w:rPr>
                      <w:rFonts w:cstheme="minorHAnsi"/>
                      <w:sz w:val="24"/>
                      <w:szCs w:val="24"/>
                    </w:rPr>
                    <w:t xml:space="preserve">Por ejemplo </w:t>
                  </w:r>
                  <w:r w:rsidR="00802FC9">
                    <w:rPr>
                      <w:rFonts w:cstheme="minorHAnsi"/>
                      <w:sz w:val="24"/>
                      <w:szCs w:val="24"/>
                    </w:rPr>
                    <w:t xml:space="preserve"> donaciones para inversiones de capital,  </w:t>
                  </w:r>
                  <w:r w:rsidRPr="00802FC9">
                    <w:rPr>
                      <w:rFonts w:cstheme="minorHAnsi"/>
                      <w:sz w:val="24"/>
                      <w:szCs w:val="24"/>
                    </w:rPr>
                    <w:t>Fondos para el Desarrollo regional, fondos de cohesión y el FEOGA-Orientación</w:t>
                  </w:r>
                  <w:r w:rsidR="00802FC9">
                    <w:rPr>
                      <w:rFonts w:cstheme="minorHAnsi"/>
                      <w:sz w:val="24"/>
                      <w:szCs w:val="24"/>
                    </w:rPr>
                    <w:t>, impuestos ,</w:t>
                  </w:r>
                  <w:r w:rsidR="00882EA0">
                    <w:rPr>
                      <w:rFonts w:cstheme="minorHAnsi"/>
                      <w:sz w:val="24"/>
                      <w:szCs w:val="24"/>
                    </w:rPr>
                    <w:t>reclamaciones de indemnización de seguros no vida, impuestos sobre el capital</w:t>
                  </w:r>
                </w:p>
                <w:p w:rsidR="002B45FE" w:rsidRDefault="002B45FE" w:rsidP="00D3665B">
                  <w:pPr>
                    <w:pStyle w:val="Prrafodelista"/>
                    <w:ind w:left="0"/>
                    <w:jc w:val="both"/>
                    <w:rPr>
                      <w:sz w:val="24"/>
                      <w:szCs w:val="24"/>
                    </w:rPr>
                  </w:pPr>
                </w:p>
                <w:p w:rsidR="000A6DC7" w:rsidRDefault="000A6DC7" w:rsidP="00D3665B">
                  <w:pPr>
                    <w:pStyle w:val="Prrafodelista"/>
                    <w:ind w:left="0"/>
                    <w:jc w:val="both"/>
                    <w:rPr>
                      <w:sz w:val="24"/>
                      <w:szCs w:val="24"/>
                    </w:rPr>
                  </w:pPr>
                </w:p>
                <w:p w:rsidR="002B45FE" w:rsidRDefault="002B45FE" w:rsidP="00D3665B">
                  <w:pPr>
                    <w:pStyle w:val="Prrafodelista"/>
                    <w:ind w:left="0"/>
                    <w:jc w:val="both"/>
                    <w:rPr>
                      <w:sz w:val="24"/>
                      <w:szCs w:val="24"/>
                    </w:rPr>
                  </w:pPr>
                </w:p>
                <w:p w:rsidR="002B45FE" w:rsidRDefault="002B45FE" w:rsidP="00D3665B">
                  <w:pPr>
                    <w:pStyle w:val="Prrafodelista"/>
                    <w:ind w:left="0"/>
                    <w:jc w:val="both"/>
                    <w:rPr>
                      <w:sz w:val="24"/>
                      <w:szCs w:val="24"/>
                    </w:rPr>
                  </w:pPr>
                </w:p>
                <w:p w:rsidR="002B45FE" w:rsidRDefault="002B45FE" w:rsidP="00D3665B">
                  <w:pPr>
                    <w:pStyle w:val="Prrafodelista"/>
                    <w:ind w:left="0"/>
                    <w:jc w:val="both"/>
                    <w:rPr>
                      <w:sz w:val="24"/>
                      <w:szCs w:val="24"/>
                    </w:rPr>
                  </w:pPr>
                </w:p>
                <w:p w:rsidR="002B45FE" w:rsidRDefault="002B45FE" w:rsidP="00D3665B">
                  <w:pPr>
                    <w:pStyle w:val="Prrafodelista"/>
                    <w:ind w:left="0"/>
                    <w:jc w:val="both"/>
                    <w:rPr>
                      <w:sz w:val="24"/>
                      <w:szCs w:val="24"/>
                    </w:rPr>
                  </w:pPr>
                </w:p>
                <w:p w:rsidR="002B45FE" w:rsidRDefault="002B45FE" w:rsidP="00D3665B">
                  <w:pPr>
                    <w:pStyle w:val="Prrafodelista"/>
                    <w:ind w:left="0"/>
                    <w:jc w:val="both"/>
                    <w:rPr>
                      <w:sz w:val="24"/>
                      <w:szCs w:val="24"/>
                    </w:rPr>
                  </w:pPr>
                </w:p>
                <w:p w:rsidR="002B45FE" w:rsidRPr="00D3665B" w:rsidRDefault="002B45FE" w:rsidP="00D3665B">
                  <w:pPr>
                    <w:pStyle w:val="Prrafodelista"/>
                    <w:ind w:left="0"/>
                    <w:jc w:val="both"/>
                    <w:rPr>
                      <w:sz w:val="24"/>
                      <w:szCs w:val="24"/>
                    </w:rPr>
                  </w:pPr>
                </w:p>
              </w:txbxContent>
            </v:textbox>
          </v:shape>
        </w:pict>
      </w:r>
    </w:p>
    <w:p w:rsidR="00E014D2" w:rsidRPr="00626D35" w:rsidRDefault="00E014D2" w:rsidP="00E014D2">
      <w:pPr>
        <w:pStyle w:val="Prrafodelista"/>
        <w:shd w:val="clear" w:color="auto" w:fill="FFFFFF"/>
        <w:spacing w:line="360" w:lineRule="atLeast"/>
        <w:jc w:val="both"/>
        <w:rPr>
          <w:rFonts w:cstheme="minorHAnsi"/>
          <w:sz w:val="24"/>
          <w:szCs w:val="24"/>
        </w:rPr>
      </w:pPr>
    </w:p>
    <w:p w:rsidR="00D769BE" w:rsidRPr="00626D35" w:rsidRDefault="00D769BE" w:rsidP="00E014D2">
      <w:pPr>
        <w:pStyle w:val="Prrafodelista"/>
        <w:shd w:val="clear" w:color="auto" w:fill="FFFFFF"/>
        <w:spacing w:line="360" w:lineRule="atLeast"/>
        <w:jc w:val="both"/>
        <w:rPr>
          <w:rFonts w:cstheme="minorHAnsi"/>
          <w:sz w:val="24"/>
          <w:szCs w:val="24"/>
        </w:rPr>
      </w:pPr>
    </w:p>
    <w:p w:rsidR="00D769BE" w:rsidRPr="00626D35" w:rsidRDefault="00D769BE" w:rsidP="00E014D2">
      <w:pPr>
        <w:pStyle w:val="Prrafodelista"/>
        <w:shd w:val="clear" w:color="auto" w:fill="FFFFFF"/>
        <w:spacing w:line="360" w:lineRule="atLeast"/>
        <w:jc w:val="both"/>
        <w:rPr>
          <w:rFonts w:cstheme="minorHAnsi"/>
          <w:sz w:val="24"/>
          <w:szCs w:val="24"/>
        </w:rPr>
      </w:pPr>
    </w:p>
    <w:p w:rsidR="00D769BE" w:rsidRPr="00626D35" w:rsidRDefault="00D769BE" w:rsidP="00E014D2">
      <w:pPr>
        <w:pStyle w:val="Prrafodelista"/>
        <w:shd w:val="clear" w:color="auto" w:fill="FFFFFF"/>
        <w:spacing w:line="360" w:lineRule="atLeast"/>
        <w:jc w:val="both"/>
        <w:rPr>
          <w:rFonts w:cstheme="minorHAnsi"/>
          <w:sz w:val="24"/>
          <w:szCs w:val="24"/>
        </w:rPr>
      </w:pPr>
    </w:p>
    <w:p w:rsidR="00D769BE" w:rsidRPr="00626D35" w:rsidRDefault="00D769BE" w:rsidP="00E014D2">
      <w:pPr>
        <w:pStyle w:val="Prrafodelista"/>
        <w:shd w:val="clear" w:color="auto" w:fill="FFFFFF"/>
        <w:spacing w:line="360" w:lineRule="atLeast"/>
        <w:jc w:val="both"/>
        <w:rPr>
          <w:rFonts w:cstheme="minorHAnsi"/>
          <w:sz w:val="24"/>
          <w:szCs w:val="24"/>
        </w:rPr>
      </w:pPr>
    </w:p>
    <w:p w:rsidR="00D769BE" w:rsidRPr="00626D35" w:rsidRDefault="00D769BE" w:rsidP="00E014D2">
      <w:pPr>
        <w:pStyle w:val="Prrafodelista"/>
        <w:shd w:val="clear" w:color="auto" w:fill="FFFFFF"/>
        <w:spacing w:line="360" w:lineRule="atLeast"/>
        <w:jc w:val="both"/>
        <w:rPr>
          <w:rFonts w:cstheme="minorHAnsi"/>
          <w:sz w:val="24"/>
          <w:szCs w:val="24"/>
        </w:rPr>
      </w:pPr>
    </w:p>
    <w:p w:rsidR="00D769BE" w:rsidRPr="00626D35" w:rsidRDefault="00D769BE" w:rsidP="00E014D2">
      <w:pPr>
        <w:pStyle w:val="Prrafodelista"/>
        <w:shd w:val="clear" w:color="auto" w:fill="FFFFFF"/>
        <w:spacing w:line="360" w:lineRule="atLeast"/>
        <w:jc w:val="both"/>
        <w:rPr>
          <w:rFonts w:cstheme="minorHAnsi"/>
          <w:sz w:val="24"/>
          <w:szCs w:val="24"/>
        </w:rPr>
      </w:pPr>
    </w:p>
    <w:p w:rsidR="00D769BE" w:rsidRPr="00626D35" w:rsidRDefault="00D769BE" w:rsidP="00E014D2">
      <w:pPr>
        <w:pStyle w:val="Prrafodelista"/>
        <w:shd w:val="clear" w:color="auto" w:fill="FFFFFF"/>
        <w:spacing w:line="360" w:lineRule="atLeast"/>
        <w:jc w:val="both"/>
        <w:rPr>
          <w:rFonts w:cstheme="minorHAnsi"/>
          <w:sz w:val="24"/>
          <w:szCs w:val="24"/>
        </w:rPr>
      </w:pPr>
    </w:p>
    <w:p w:rsidR="00D769BE" w:rsidRPr="00626D35" w:rsidRDefault="00D769BE" w:rsidP="00E014D2">
      <w:pPr>
        <w:pStyle w:val="Prrafodelista"/>
        <w:shd w:val="clear" w:color="auto" w:fill="FFFFFF"/>
        <w:spacing w:line="360" w:lineRule="atLeast"/>
        <w:jc w:val="both"/>
        <w:rPr>
          <w:rFonts w:cstheme="minorHAnsi"/>
          <w:sz w:val="24"/>
          <w:szCs w:val="24"/>
        </w:rPr>
      </w:pPr>
    </w:p>
    <w:p w:rsidR="00D769BE" w:rsidRPr="00626D35" w:rsidRDefault="00D769BE" w:rsidP="00E014D2">
      <w:pPr>
        <w:pStyle w:val="Prrafodelista"/>
        <w:shd w:val="clear" w:color="auto" w:fill="FFFFFF"/>
        <w:spacing w:line="360" w:lineRule="atLeast"/>
        <w:jc w:val="both"/>
        <w:rPr>
          <w:rFonts w:cstheme="minorHAnsi"/>
          <w:sz w:val="24"/>
          <w:szCs w:val="24"/>
        </w:rPr>
      </w:pPr>
    </w:p>
    <w:p w:rsidR="00D769BE" w:rsidRPr="00626D35" w:rsidRDefault="00D769BE" w:rsidP="00E014D2">
      <w:pPr>
        <w:pStyle w:val="Prrafodelista"/>
        <w:shd w:val="clear" w:color="auto" w:fill="FFFFFF"/>
        <w:spacing w:line="360" w:lineRule="atLeast"/>
        <w:jc w:val="both"/>
        <w:rPr>
          <w:rFonts w:cstheme="minorHAnsi"/>
          <w:sz w:val="24"/>
          <w:szCs w:val="24"/>
        </w:rPr>
      </w:pPr>
    </w:p>
    <w:p w:rsidR="00D769BE" w:rsidRPr="00626D35" w:rsidRDefault="00D769BE" w:rsidP="00E014D2">
      <w:pPr>
        <w:pStyle w:val="Prrafodelista"/>
        <w:shd w:val="clear" w:color="auto" w:fill="FFFFFF"/>
        <w:spacing w:line="360" w:lineRule="atLeast"/>
        <w:jc w:val="both"/>
        <w:rPr>
          <w:rFonts w:cstheme="minorHAnsi"/>
          <w:sz w:val="24"/>
          <w:szCs w:val="24"/>
        </w:rPr>
      </w:pPr>
    </w:p>
    <w:p w:rsidR="00D769BE" w:rsidRPr="00626D35" w:rsidRDefault="00D769BE" w:rsidP="00E014D2">
      <w:pPr>
        <w:pStyle w:val="Prrafodelista"/>
        <w:shd w:val="clear" w:color="auto" w:fill="FFFFFF"/>
        <w:spacing w:line="360" w:lineRule="atLeast"/>
        <w:jc w:val="both"/>
        <w:rPr>
          <w:rFonts w:cstheme="minorHAnsi"/>
          <w:sz w:val="24"/>
          <w:szCs w:val="24"/>
        </w:rPr>
      </w:pPr>
    </w:p>
    <w:p w:rsidR="00D769BE" w:rsidRPr="00626D35" w:rsidRDefault="00D769BE" w:rsidP="00E014D2">
      <w:pPr>
        <w:pStyle w:val="Prrafodelista"/>
        <w:shd w:val="clear" w:color="auto" w:fill="FFFFFF"/>
        <w:spacing w:line="360" w:lineRule="atLeast"/>
        <w:jc w:val="both"/>
        <w:rPr>
          <w:rFonts w:cstheme="minorHAnsi"/>
          <w:sz w:val="24"/>
          <w:szCs w:val="24"/>
        </w:rPr>
      </w:pPr>
    </w:p>
    <w:p w:rsidR="00D769BE" w:rsidRPr="00626D35" w:rsidRDefault="00D769BE" w:rsidP="00E014D2">
      <w:pPr>
        <w:pStyle w:val="Prrafodelista"/>
        <w:shd w:val="clear" w:color="auto" w:fill="FFFFFF"/>
        <w:spacing w:line="360" w:lineRule="atLeast"/>
        <w:jc w:val="both"/>
        <w:rPr>
          <w:rFonts w:cstheme="minorHAnsi"/>
          <w:sz w:val="24"/>
          <w:szCs w:val="24"/>
        </w:rPr>
      </w:pPr>
    </w:p>
    <w:p w:rsidR="00D769BE" w:rsidRPr="00626D35" w:rsidRDefault="00D769BE" w:rsidP="00E014D2">
      <w:pPr>
        <w:pStyle w:val="Prrafodelista"/>
        <w:shd w:val="clear" w:color="auto" w:fill="FFFFFF"/>
        <w:spacing w:line="360" w:lineRule="atLeast"/>
        <w:jc w:val="both"/>
        <w:rPr>
          <w:rFonts w:cstheme="minorHAnsi"/>
          <w:sz w:val="24"/>
          <w:szCs w:val="24"/>
        </w:rPr>
      </w:pPr>
    </w:p>
    <w:tbl>
      <w:tblPr>
        <w:tblStyle w:val="Tablaconcuadrcula"/>
        <w:tblW w:w="8456" w:type="dxa"/>
        <w:tblInd w:w="675"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tblPr>
      <w:tblGrid>
        <w:gridCol w:w="8456"/>
      </w:tblGrid>
      <w:tr w:rsidR="00D769BE" w:rsidRPr="00626D35" w:rsidTr="00EB220E">
        <w:trPr>
          <w:trHeight w:val="13415"/>
        </w:trPr>
        <w:tc>
          <w:tcPr>
            <w:tcW w:w="8456" w:type="dxa"/>
          </w:tcPr>
          <w:p w:rsidR="00D769BE" w:rsidRPr="00626D35" w:rsidRDefault="00EB220E" w:rsidP="00D769BE">
            <w:pPr>
              <w:pStyle w:val="Prrafodelista"/>
              <w:spacing w:line="360" w:lineRule="atLeast"/>
              <w:ind w:left="0"/>
              <w:jc w:val="center"/>
              <w:rPr>
                <w:rFonts w:cstheme="minorHAnsi"/>
                <w:b/>
                <w:sz w:val="24"/>
                <w:szCs w:val="24"/>
                <w:u w:val="single"/>
              </w:rPr>
            </w:pPr>
            <w:r>
              <w:rPr>
                <w:rFonts w:cstheme="minorHAnsi"/>
                <w:b/>
                <w:sz w:val="24"/>
                <w:szCs w:val="24"/>
                <w:u w:val="single"/>
              </w:rPr>
              <w:lastRenderedPageBreak/>
              <w:t>Balanza financiera</w:t>
            </w:r>
            <w:r w:rsidR="00D769BE" w:rsidRPr="00626D35">
              <w:rPr>
                <w:rFonts w:cstheme="minorHAnsi"/>
                <w:b/>
                <w:sz w:val="24"/>
                <w:szCs w:val="24"/>
                <w:u w:val="single"/>
              </w:rPr>
              <w:t>:</w:t>
            </w:r>
          </w:p>
          <w:p w:rsidR="00D769BE" w:rsidRPr="00626D35" w:rsidRDefault="00D769BE" w:rsidP="00D769BE">
            <w:pPr>
              <w:pStyle w:val="Prrafodelista"/>
              <w:spacing w:line="360" w:lineRule="atLeast"/>
              <w:ind w:left="0"/>
              <w:rPr>
                <w:rFonts w:cstheme="minorHAnsi"/>
                <w:sz w:val="24"/>
                <w:szCs w:val="24"/>
              </w:rPr>
            </w:pPr>
            <w:r w:rsidRPr="00626D35">
              <w:rPr>
                <w:rFonts w:cstheme="minorHAnsi"/>
                <w:sz w:val="24"/>
                <w:szCs w:val="24"/>
              </w:rPr>
              <w:t>Registra la variación</w:t>
            </w:r>
            <w:r w:rsidR="00732BB5">
              <w:rPr>
                <w:rFonts w:cstheme="minorHAnsi"/>
                <w:sz w:val="24"/>
                <w:szCs w:val="24"/>
              </w:rPr>
              <w:t xml:space="preserve"> neta</w:t>
            </w:r>
            <w:r w:rsidRPr="00626D35">
              <w:rPr>
                <w:rFonts w:cstheme="minorHAnsi"/>
                <w:sz w:val="24"/>
                <w:szCs w:val="24"/>
              </w:rPr>
              <w:t xml:space="preserve"> de lo</w:t>
            </w:r>
            <w:r w:rsidR="00EB220E">
              <w:rPr>
                <w:rFonts w:cstheme="minorHAnsi"/>
                <w:sz w:val="24"/>
                <w:szCs w:val="24"/>
              </w:rPr>
              <w:t>s activos y pasivos financieros</w:t>
            </w:r>
            <w:r w:rsidR="00732BB5">
              <w:rPr>
                <w:rFonts w:cstheme="minorHAnsi"/>
                <w:sz w:val="24"/>
                <w:szCs w:val="24"/>
              </w:rPr>
              <w:t>. Es decir la adquisición neta   de activos financieros y la emisió</w:t>
            </w:r>
            <w:r w:rsidR="00EB220E">
              <w:rPr>
                <w:rFonts w:cstheme="minorHAnsi"/>
                <w:sz w:val="24"/>
                <w:szCs w:val="24"/>
              </w:rPr>
              <w:t xml:space="preserve">n neta de pasivos financieras. </w:t>
            </w:r>
            <w:r w:rsidRPr="00626D35">
              <w:rPr>
                <w:rFonts w:cstheme="minorHAnsi"/>
                <w:sz w:val="24"/>
                <w:szCs w:val="24"/>
              </w:rPr>
              <w:t>Se subdivide en:</w:t>
            </w:r>
          </w:p>
          <w:p w:rsidR="00D769BE" w:rsidRPr="00626D35" w:rsidRDefault="00D769BE" w:rsidP="00D769BE">
            <w:pPr>
              <w:pStyle w:val="Prrafodelista"/>
              <w:numPr>
                <w:ilvl w:val="0"/>
                <w:numId w:val="5"/>
              </w:numPr>
              <w:spacing w:line="360" w:lineRule="atLeast"/>
              <w:rPr>
                <w:rFonts w:cstheme="minorHAnsi"/>
                <w:b/>
                <w:sz w:val="24"/>
                <w:szCs w:val="24"/>
                <w:u w:val="single"/>
              </w:rPr>
            </w:pPr>
            <w:r w:rsidRPr="00626D35">
              <w:rPr>
                <w:rFonts w:cstheme="minorHAnsi"/>
                <w:b/>
                <w:sz w:val="24"/>
                <w:szCs w:val="24"/>
                <w:u w:val="single"/>
              </w:rPr>
              <w:t>Inversiones directas</w:t>
            </w:r>
          </w:p>
          <w:p w:rsidR="00D769BE" w:rsidRPr="00626D35" w:rsidRDefault="00D50A25" w:rsidP="00D769BE">
            <w:pPr>
              <w:pStyle w:val="Prrafodelista"/>
              <w:spacing w:line="360" w:lineRule="atLeast"/>
              <w:rPr>
                <w:rFonts w:cstheme="minorHAnsi"/>
                <w:sz w:val="24"/>
                <w:szCs w:val="24"/>
              </w:rPr>
            </w:pPr>
            <w:r>
              <w:rPr>
                <w:rFonts w:cstheme="minorHAnsi"/>
                <w:sz w:val="24"/>
                <w:szCs w:val="24"/>
              </w:rPr>
              <w:t>Participaciones que permiten tener el control o un grado significativo de influencia de una empresa</w:t>
            </w:r>
            <w:r w:rsidR="008206FF">
              <w:rPr>
                <w:rFonts w:cstheme="minorHAnsi"/>
                <w:sz w:val="24"/>
                <w:szCs w:val="24"/>
              </w:rPr>
              <w:t xml:space="preserve"> residente en otra econ</w:t>
            </w:r>
            <w:r w:rsidR="00EB220E">
              <w:rPr>
                <w:rFonts w:cstheme="minorHAnsi"/>
                <w:sz w:val="24"/>
                <w:szCs w:val="24"/>
              </w:rPr>
              <w:t>omí</w:t>
            </w:r>
            <w:r w:rsidR="008206FF">
              <w:rPr>
                <w:rFonts w:cstheme="minorHAnsi"/>
                <w:sz w:val="24"/>
                <w:szCs w:val="24"/>
              </w:rPr>
              <w:t>a</w:t>
            </w:r>
            <w:proofErr w:type="gramStart"/>
            <w:r w:rsidR="008206FF">
              <w:rPr>
                <w:rFonts w:cstheme="minorHAnsi"/>
                <w:sz w:val="24"/>
                <w:szCs w:val="24"/>
              </w:rPr>
              <w:t>.</w:t>
            </w:r>
            <w:r>
              <w:rPr>
                <w:rFonts w:cstheme="minorHAnsi"/>
                <w:sz w:val="24"/>
                <w:szCs w:val="24"/>
              </w:rPr>
              <w:t>.</w:t>
            </w:r>
            <w:proofErr w:type="gramEnd"/>
            <w:r>
              <w:rPr>
                <w:rFonts w:cstheme="minorHAnsi"/>
                <w:sz w:val="24"/>
                <w:szCs w:val="24"/>
              </w:rPr>
              <w:t xml:space="preserve">  Dicha inversión está hecha </w:t>
            </w:r>
            <w:r w:rsidR="00D769BE" w:rsidRPr="00626D35">
              <w:rPr>
                <w:rFonts w:cstheme="minorHAnsi"/>
                <w:sz w:val="24"/>
                <w:szCs w:val="24"/>
              </w:rPr>
              <w:t xml:space="preserve"> para obtener una rentabilidad permanente (por ejemplo acciones cuando el importe sea superior al 10%, financiación empresas relacionadas)</w:t>
            </w:r>
          </w:p>
          <w:p w:rsidR="00D769BE" w:rsidRPr="00626D35" w:rsidRDefault="00D769BE" w:rsidP="00D769BE">
            <w:pPr>
              <w:pStyle w:val="Prrafodelista"/>
              <w:numPr>
                <w:ilvl w:val="0"/>
                <w:numId w:val="5"/>
              </w:numPr>
              <w:spacing w:line="360" w:lineRule="atLeast"/>
              <w:rPr>
                <w:rFonts w:cstheme="minorHAnsi"/>
                <w:b/>
                <w:sz w:val="24"/>
                <w:szCs w:val="24"/>
                <w:u w:val="single"/>
              </w:rPr>
            </w:pPr>
            <w:r w:rsidRPr="00626D35">
              <w:rPr>
                <w:rFonts w:cstheme="minorHAnsi"/>
                <w:b/>
                <w:sz w:val="24"/>
                <w:szCs w:val="24"/>
                <w:u w:val="single"/>
              </w:rPr>
              <w:t>Inversiones en cartera:</w:t>
            </w:r>
          </w:p>
          <w:p w:rsidR="00D50A25" w:rsidRDefault="00D769BE" w:rsidP="00D50A25">
            <w:pPr>
              <w:pStyle w:val="Prrafodelista"/>
              <w:spacing w:line="360" w:lineRule="atLeast"/>
              <w:rPr>
                <w:rFonts w:cstheme="minorHAnsi"/>
                <w:sz w:val="24"/>
                <w:szCs w:val="24"/>
              </w:rPr>
            </w:pPr>
            <w:r w:rsidRPr="00626D35">
              <w:rPr>
                <w:rFonts w:cstheme="minorHAnsi"/>
                <w:sz w:val="24"/>
                <w:szCs w:val="24"/>
              </w:rPr>
              <w:t>Operaciones con valores negociables</w:t>
            </w:r>
            <w:r w:rsidR="009257C8">
              <w:rPr>
                <w:rFonts w:cstheme="minorHAnsi"/>
                <w:sz w:val="24"/>
                <w:szCs w:val="24"/>
              </w:rPr>
              <w:t xml:space="preserve"> (títulos de deuda o participaciones en capital) </w:t>
            </w:r>
            <w:r w:rsidRPr="00626D35">
              <w:rPr>
                <w:rFonts w:cstheme="minorHAnsi"/>
                <w:sz w:val="24"/>
                <w:szCs w:val="24"/>
              </w:rPr>
              <w:t xml:space="preserve">, excluidas </w:t>
            </w:r>
            <w:r w:rsidR="009257C8">
              <w:rPr>
                <w:rFonts w:cstheme="minorHAnsi"/>
                <w:sz w:val="24"/>
                <w:szCs w:val="24"/>
              </w:rPr>
              <w:t xml:space="preserve">la que sea calificada como </w:t>
            </w:r>
            <w:r w:rsidRPr="00626D35">
              <w:rPr>
                <w:rFonts w:cstheme="minorHAnsi"/>
                <w:sz w:val="24"/>
                <w:szCs w:val="24"/>
              </w:rPr>
              <w:t>inversión directa</w:t>
            </w:r>
          </w:p>
          <w:p w:rsidR="009257C8" w:rsidRPr="009257C8" w:rsidRDefault="009257C8" w:rsidP="00D50A25">
            <w:pPr>
              <w:pStyle w:val="Prrafodelista"/>
              <w:numPr>
                <w:ilvl w:val="0"/>
                <w:numId w:val="5"/>
              </w:numPr>
              <w:spacing w:line="360" w:lineRule="atLeast"/>
              <w:rPr>
                <w:rFonts w:cstheme="minorHAnsi"/>
                <w:b/>
                <w:sz w:val="24"/>
                <w:szCs w:val="24"/>
                <w:u w:val="single"/>
              </w:rPr>
            </w:pPr>
            <w:r w:rsidRPr="009257C8">
              <w:rPr>
                <w:rFonts w:cstheme="minorHAnsi"/>
                <w:b/>
                <w:sz w:val="24"/>
                <w:szCs w:val="24"/>
                <w:u w:val="single"/>
              </w:rPr>
              <w:t>Derivados financieros (distintos de reservas) y opciones de compra de</w:t>
            </w:r>
          </w:p>
          <w:p w:rsidR="009257C8" w:rsidRPr="00626D35" w:rsidRDefault="009257C8" w:rsidP="009257C8">
            <w:pPr>
              <w:pStyle w:val="Prrafodelista"/>
              <w:spacing w:line="360" w:lineRule="atLeast"/>
              <w:rPr>
                <w:rFonts w:cstheme="minorHAnsi"/>
                <w:sz w:val="24"/>
                <w:szCs w:val="24"/>
              </w:rPr>
            </w:pPr>
            <w:r w:rsidRPr="009257C8">
              <w:rPr>
                <w:rFonts w:cstheme="minorHAnsi"/>
                <w:b/>
                <w:sz w:val="24"/>
                <w:szCs w:val="24"/>
                <w:u w:val="single"/>
              </w:rPr>
              <w:t>acciones por parte de empleados</w:t>
            </w:r>
          </w:p>
          <w:p w:rsidR="00602B9C" w:rsidRPr="00626D35" w:rsidRDefault="00602B9C" w:rsidP="00602B9C">
            <w:pPr>
              <w:pStyle w:val="Prrafodelista"/>
              <w:numPr>
                <w:ilvl w:val="0"/>
                <w:numId w:val="5"/>
              </w:numPr>
              <w:spacing w:line="360" w:lineRule="atLeast"/>
              <w:rPr>
                <w:rFonts w:cstheme="minorHAnsi"/>
                <w:b/>
                <w:sz w:val="24"/>
                <w:szCs w:val="24"/>
                <w:u w:val="single"/>
              </w:rPr>
            </w:pPr>
            <w:r w:rsidRPr="00626D35">
              <w:rPr>
                <w:rFonts w:cstheme="minorHAnsi"/>
                <w:b/>
                <w:sz w:val="24"/>
                <w:szCs w:val="24"/>
                <w:u w:val="single"/>
              </w:rPr>
              <w:t>Otra inversión:</w:t>
            </w:r>
          </w:p>
          <w:p w:rsidR="00602B9C" w:rsidRPr="00626D35" w:rsidRDefault="00602B9C" w:rsidP="00602B9C">
            <w:pPr>
              <w:pStyle w:val="Prrafodelista"/>
              <w:spacing w:line="360" w:lineRule="atLeast"/>
              <w:rPr>
                <w:rFonts w:cstheme="minorHAnsi"/>
                <w:sz w:val="24"/>
                <w:szCs w:val="24"/>
              </w:rPr>
            </w:pPr>
            <w:r w:rsidRPr="00626D35">
              <w:rPr>
                <w:rFonts w:cstheme="minorHAnsi"/>
                <w:sz w:val="24"/>
                <w:szCs w:val="24"/>
              </w:rPr>
              <w:t xml:space="preserve">Operaciones  de </w:t>
            </w:r>
            <w:proofErr w:type="gramStart"/>
            <w:r w:rsidRPr="00626D35">
              <w:rPr>
                <w:rFonts w:cstheme="minorHAnsi"/>
                <w:sz w:val="24"/>
                <w:szCs w:val="24"/>
              </w:rPr>
              <w:t>préstamo (comerciales y financieros</w:t>
            </w:r>
            <w:proofErr w:type="gramEnd"/>
            <w:r w:rsidRPr="00626D35">
              <w:rPr>
                <w:rFonts w:cstheme="minorHAnsi"/>
                <w:sz w:val="24"/>
                <w:szCs w:val="24"/>
              </w:rPr>
              <w:t>) y de depósito entre parti</w:t>
            </w:r>
            <w:r w:rsidR="008206FF">
              <w:rPr>
                <w:rFonts w:cstheme="minorHAnsi"/>
                <w:sz w:val="24"/>
                <w:szCs w:val="24"/>
              </w:rPr>
              <w:t>culares o entidades de crédito, incluidas las herencias de moneda extranjera.</w:t>
            </w:r>
          </w:p>
          <w:p w:rsidR="001B6060" w:rsidRDefault="00602B9C" w:rsidP="001B6060">
            <w:pPr>
              <w:pStyle w:val="Prrafodelista"/>
              <w:numPr>
                <w:ilvl w:val="0"/>
                <w:numId w:val="5"/>
              </w:numPr>
              <w:spacing w:line="360" w:lineRule="atLeast"/>
              <w:rPr>
                <w:rFonts w:cstheme="minorHAnsi"/>
                <w:sz w:val="24"/>
                <w:szCs w:val="24"/>
              </w:rPr>
            </w:pPr>
            <w:r w:rsidRPr="009257C8">
              <w:rPr>
                <w:rFonts w:cstheme="minorHAnsi"/>
                <w:b/>
                <w:sz w:val="24"/>
                <w:szCs w:val="24"/>
                <w:u w:val="single"/>
              </w:rPr>
              <w:t>Reservas:</w:t>
            </w:r>
            <w:r w:rsidRPr="001B6060">
              <w:rPr>
                <w:rFonts w:cstheme="minorHAnsi"/>
                <w:sz w:val="24"/>
                <w:szCs w:val="24"/>
              </w:rPr>
              <w:t xml:space="preserve"> Registra la variación de los activos financieros </w:t>
            </w:r>
            <w:proofErr w:type="spellStart"/>
            <w:r w:rsidRPr="001B6060">
              <w:rPr>
                <w:rFonts w:cstheme="minorHAnsi"/>
                <w:sz w:val="24"/>
                <w:szCs w:val="24"/>
              </w:rPr>
              <w:t>librementes</w:t>
            </w:r>
            <w:proofErr w:type="spellEnd"/>
            <w:r w:rsidRPr="001B6060">
              <w:rPr>
                <w:rFonts w:cstheme="minorHAnsi"/>
                <w:sz w:val="24"/>
                <w:szCs w:val="24"/>
              </w:rPr>
              <w:t xml:space="preserve"> disponibles por el Banco Central (oro, derechos especiales de giro, posición de reserva en el FMI y activos en moneda extranjera) para financiar los desequilibrios de la balanza de pagos o para regular indirectamente su magnitud</w:t>
            </w:r>
            <w:r w:rsidR="001B6060" w:rsidRPr="001B6060">
              <w:rPr>
                <w:rFonts w:cstheme="minorHAnsi"/>
                <w:sz w:val="24"/>
                <w:szCs w:val="24"/>
              </w:rPr>
              <w:t xml:space="preserve">. Los movimientos de reservas se anotan </w:t>
            </w:r>
            <w:r w:rsidR="001B6060">
              <w:rPr>
                <w:rFonts w:cstheme="minorHAnsi"/>
                <w:sz w:val="24"/>
                <w:szCs w:val="24"/>
              </w:rPr>
              <w:t xml:space="preserve"> </w:t>
            </w:r>
            <w:r w:rsidR="001B6060" w:rsidRPr="001B6060">
              <w:rPr>
                <w:rFonts w:cstheme="minorHAnsi"/>
                <w:sz w:val="24"/>
                <w:szCs w:val="24"/>
              </w:rPr>
              <w:t xml:space="preserve"> </w:t>
            </w:r>
            <w:r w:rsidR="001B6060" w:rsidRPr="001B6060">
              <w:rPr>
                <w:rFonts w:cstheme="minorHAnsi"/>
                <w:b/>
                <w:sz w:val="24"/>
                <w:szCs w:val="24"/>
                <w:u w:val="single"/>
              </w:rPr>
              <w:t>en la columna de variación de activos</w:t>
            </w:r>
            <w:r w:rsidR="001B6060" w:rsidRPr="001B6060">
              <w:rPr>
                <w:rFonts w:cstheme="minorHAnsi"/>
                <w:sz w:val="24"/>
                <w:szCs w:val="24"/>
              </w:rPr>
              <w:t>,</w:t>
            </w:r>
          </w:p>
          <w:p w:rsidR="001B6060" w:rsidRDefault="0082180B" w:rsidP="001B6060">
            <w:pPr>
              <w:pStyle w:val="Prrafodelista"/>
              <w:numPr>
                <w:ilvl w:val="1"/>
                <w:numId w:val="5"/>
              </w:numPr>
              <w:spacing w:line="360" w:lineRule="atLeast"/>
              <w:rPr>
                <w:rFonts w:cstheme="minorHAnsi"/>
                <w:sz w:val="24"/>
                <w:szCs w:val="24"/>
              </w:rPr>
            </w:pPr>
            <w:r>
              <w:rPr>
                <w:rFonts w:cstheme="minorHAnsi"/>
                <w:noProof/>
                <w:sz w:val="24"/>
                <w:szCs w:val="24"/>
                <w:lang w:eastAsia="es-ES"/>
              </w:rPr>
              <w:pict>
                <v:shapetype id="_x0000_t32" coordsize="21600,21600" o:spt="32" o:oned="t" path="m,l21600,21600e" filled="f">
                  <v:path arrowok="t" fillok="f" o:connecttype="none"/>
                  <o:lock v:ext="edit" shapetype="t"/>
                </v:shapetype>
                <v:shape id="_x0000_s1034" type="#_x0000_t32" style="position:absolute;left:0;text-align:left;margin-left:171.95pt;margin-top:11.75pt;width:10.65pt;height:0;z-index:251665408" o:connectortype="straight">
                  <v:stroke endarrow="block"/>
                </v:shape>
              </w:pict>
            </w:r>
            <w:r w:rsidR="001B6060" w:rsidRPr="001B6060">
              <w:rPr>
                <w:rFonts w:cstheme="minorHAnsi"/>
                <w:sz w:val="24"/>
                <w:szCs w:val="24"/>
              </w:rPr>
              <w:t xml:space="preserve"> con signo positivo </w:t>
            </w:r>
            <w:r w:rsidR="001B6060">
              <w:rPr>
                <w:rFonts w:cstheme="minorHAnsi"/>
                <w:sz w:val="24"/>
                <w:szCs w:val="24"/>
              </w:rPr>
              <w:t xml:space="preserve">          </w:t>
            </w:r>
            <w:r w:rsidR="001B6060" w:rsidRPr="001B6060">
              <w:rPr>
                <w:rFonts w:cstheme="minorHAnsi"/>
                <w:sz w:val="24"/>
                <w:szCs w:val="24"/>
              </w:rPr>
              <w:t xml:space="preserve">si son </w:t>
            </w:r>
            <w:r w:rsidR="001B6060">
              <w:rPr>
                <w:rFonts w:cstheme="minorHAnsi"/>
                <w:sz w:val="24"/>
                <w:szCs w:val="24"/>
              </w:rPr>
              <w:t>incrementos</w:t>
            </w:r>
          </w:p>
          <w:p w:rsidR="001B6060" w:rsidRPr="001B6060" w:rsidRDefault="0082180B" w:rsidP="001B6060">
            <w:pPr>
              <w:pStyle w:val="Prrafodelista"/>
              <w:numPr>
                <w:ilvl w:val="1"/>
                <w:numId w:val="5"/>
              </w:numPr>
              <w:spacing w:line="360" w:lineRule="atLeast"/>
              <w:rPr>
                <w:rFonts w:cstheme="minorHAnsi"/>
                <w:sz w:val="24"/>
                <w:szCs w:val="24"/>
              </w:rPr>
            </w:pPr>
            <w:r>
              <w:rPr>
                <w:rFonts w:cstheme="minorHAnsi"/>
                <w:noProof/>
                <w:sz w:val="24"/>
                <w:szCs w:val="24"/>
                <w:lang w:eastAsia="es-ES"/>
              </w:rPr>
              <w:pict>
                <v:shape id="_x0000_s1035" type="#_x0000_t32" style="position:absolute;left:0;text-align:left;margin-left:171.95pt;margin-top:10.65pt;width:10.65pt;height:.6pt;z-index:251666432" o:connectortype="straight">
                  <v:stroke endarrow="block"/>
                </v:shape>
              </w:pict>
            </w:r>
            <w:r w:rsidR="001B6060">
              <w:rPr>
                <w:rFonts w:cstheme="minorHAnsi"/>
                <w:sz w:val="24"/>
                <w:szCs w:val="24"/>
              </w:rPr>
              <w:t>Con signo negativo         si son disminuciones</w:t>
            </w:r>
          </w:p>
          <w:p w:rsidR="00D769BE" w:rsidRPr="00626D35" w:rsidRDefault="0082180B" w:rsidP="00602B9C">
            <w:pPr>
              <w:pStyle w:val="Prrafodelista"/>
              <w:spacing w:line="360" w:lineRule="atLeast"/>
              <w:ind w:left="0"/>
              <w:rPr>
                <w:rFonts w:cstheme="minorHAnsi"/>
                <w:sz w:val="24"/>
                <w:szCs w:val="24"/>
                <w:u w:val="single"/>
              </w:rPr>
            </w:pPr>
            <w:r>
              <w:rPr>
                <w:rFonts w:cstheme="minorHAnsi"/>
                <w:noProof/>
                <w:sz w:val="24"/>
                <w:szCs w:val="24"/>
                <w:u w:val="single"/>
                <w:lang w:eastAsia="es-ES"/>
              </w:rPr>
              <w:pict>
                <v:shape id="_x0000_s1028" type="#_x0000_t202" style="position:absolute;margin-left:13.7pt;margin-top:.6pt;width:356.7pt;height:198.95pt;z-index:251660288" strokecolor="#c00000" strokeweight="1.5pt">
                  <v:textbox style="mso-next-textbox:#_x0000_s1028">
                    <w:txbxContent>
                      <w:p w:rsidR="002B45FE" w:rsidRPr="001B202B" w:rsidRDefault="002B45FE" w:rsidP="00602B9C">
                        <w:pPr>
                          <w:jc w:val="center"/>
                          <w:rPr>
                            <w:sz w:val="24"/>
                            <w:szCs w:val="24"/>
                            <w:u w:val="single"/>
                          </w:rPr>
                        </w:pPr>
                        <w:r w:rsidRPr="001B202B">
                          <w:rPr>
                            <w:sz w:val="24"/>
                            <w:szCs w:val="24"/>
                            <w:u w:val="single"/>
                          </w:rPr>
                          <w:t>Determinación de saldo:</w:t>
                        </w:r>
                      </w:p>
                      <w:p w:rsidR="002B45FE" w:rsidRPr="001B202B" w:rsidRDefault="002B45FE" w:rsidP="00D5560B">
                        <w:pPr>
                          <w:jc w:val="center"/>
                          <w:rPr>
                            <w:b/>
                            <w:sz w:val="24"/>
                            <w:szCs w:val="24"/>
                            <w:u w:val="single"/>
                          </w:rPr>
                        </w:pPr>
                        <w:r w:rsidRPr="001B202B">
                          <w:rPr>
                            <w:b/>
                            <w:sz w:val="24"/>
                            <w:szCs w:val="24"/>
                            <w:u w:val="single"/>
                          </w:rPr>
                          <w:t>VARIACIÓN ACTIVOS- VARIACIÓN DE PASIVOS</w:t>
                        </w:r>
                      </w:p>
                      <w:p w:rsidR="002B45FE" w:rsidRPr="001B202B" w:rsidRDefault="002B45FE" w:rsidP="00D5560B">
                        <w:pPr>
                          <w:jc w:val="center"/>
                          <w:rPr>
                            <w:b/>
                            <w:sz w:val="24"/>
                            <w:szCs w:val="24"/>
                            <w:u w:val="single"/>
                          </w:rPr>
                        </w:pPr>
                        <w:r w:rsidRPr="001B202B">
                          <w:rPr>
                            <w:b/>
                            <w:sz w:val="24"/>
                            <w:szCs w:val="24"/>
                            <w:u w:val="single"/>
                          </w:rPr>
                          <w:t>A diferencia de lo que ocurre con el saldo por balanza por cuenta corriente, capital y en su caso errores u omisiones.</w:t>
                        </w:r>
                      </w:p>
                      <w:p w:rsidR="002B45FE" w:rsidRPr="00A04A03" w:rsidRDefault="002B45FE" w:rsidP="00A04A03">
                        <w:pPr>
                          <w:pStyle w:val="Prrafodelista"/>
                          <w:numPr>
                            <w:ilvl w:val="0"/>
                            <w:numId w:val="9"/>
                          </w:numPr>
                          <w:rPr>
                            <w:u w:val="single"/>
                          </w:rPr>
                        </w:pPr>
                        <w:r>
                          <w:rPr>
                            <w:u w:val="single"/>
                          </w:rPr>
                          <w:t xml:space="preserve">Las operaciones que  incrementan /reducen la variación de activos   implican un aumento/disminución de la posición </w:t>
                        </w:r>
                        <w:r>
                          <w:rPr>
                            <w:b/>
                            <w:u w:val="single"/>
                          </w:rPr>
                          <w:t xml:space="preserve"> acreedora </w:t>
                        </w:r>
                        <w:r>
                          <w:rPr>
                            <w:u w:val="single"/>
                          </w:rPr>
                          <w:t>del país con el exterior</w:t>
                        </w:r>
                      </w:p>
                      <w:p w:rsidR="002B45FE" w:rsidRDefault="002B45FE" w:rsidP="00A04A03">
                        <w:pPr>
                          <w:pStyle w:val="Prrafodelista"/>
                          <w:numPr>
                            <w:ilvl w:val="0"/>
                            <w:numId w:val="9"/>
                          </w:numPr>
                          <w:rPr>
                            <w:u w:val="single"/>
                          </w:rPr>
                        </w:pPr>
                        <w:r>
                          <w:rPr>
                            <w:u w:val="single"/>
                          </w:rPr>
                          <w:t xml:space="preserve">Las operaciones que incrementa/reducen la variación de pasivos  implican un aumento/ disminución de la posición </w:t>
                        </w:r>
                        <w:r w:rsidRPr="00A04A03">
                          <w:rPr>
                            <w:b/>
                            <w:u w:val="single"/>
                          </w:rPr>
                          <w:t xml:space="preserve">deudora </w:t>
                        </w:r>
                        <w:r>
                          <w:rPr>
                            <w:u w:val="single"/>
                          </w:rPr>
                          <w:t xml:space="preserve"> del país con respecto al exterior</w:t>
                        </w:r>
                      </w:p>
                      <w:p w:rsidR="002B45FE" w:rsidRPr="00A04A03" w:rsidRDefault="002B45FE" w:rsidP="00A04A03">
                        <w:pPr>
                          <w:pStyle w:val="Prrafodelista"/>
                          <w:ind w:left="1080"/>
                          <w:rPr>
                            <w:u w:val="single"/>
                          </w:rPr>
                        </w:pPr>
                      </w:p>
                    </w:txbxContent>
                  </v:textbox>
                </v:shape>
              </w:pict>
            </w:r>
          </w:p>
          <w:p w:rsidR="00D769BE" w:rsidRPr="00626D35" w:rsidRDefault="00D769BE" w:rsidP="00D769BE">
            <w:pPr>
              <w:pStyle w:val="Prrafodelista"/>
              <w:spacing w:line="360" w:lineRule="atLeast"/>
              <w:ind w:left="0"/>
              <w:jc w:val="center"/>
              <w:rPr>
                <w:rFonts w:cstheme="minorHAnsi"/>
                <w:sz w:val="24"/>
                <w:szCs w:val="24"/>
                <w:u w:val="single"/>
              </w:rPr>
            </w:pPr>
          </w:p>
        </w:tc>
      </w:tr>
    </w:tbl>
    <w:p w:rsidR="00D769BE" w:rsidRDefault="00D769BE" w:rsidP="00E014D2">
      <w:pPr>
        <w:pStyle w:val="Prrafodelista"/>
        <w:shd w:val="clear" w:color="auto" w:fill="FFFFFF"/>
        <w:spacing w:line="360" w:lineRule="atLeast"/>
        <w:jc w:val="both"/>
        <w:rPr>
          <w:rFonts w:cstheme="minorHAnsi"/>
          <w:sz w:val="24"/>
          <w:szCs w:val="24"/>
        </w:rPr>
      </w:pPr>
    </w:p>
    <w:p w:rsidR="00626D35" w:rsidRDefault="00626D35" w:rsidP="00E014D2">
      <w:pPr>
        <w:pStyle w:val="Prrafodelista"/>
        <w:shd w:val="clear" w:color="auto" w:fill="FFFFFF"/>
        <w:spacing w:line="360" w:lineRule="atLeast"/>
        <w:jc w:val="both"/>
        <w:rPr>
          <w:rFonts w:cstheme="minorHAnsi"/>
          <w:sz w:val="24"/>
          <w:szCs w:val="24"/>
        </w:rPr>
      </w:pPr>
    </w:p>
    <w:p w:rsidR="00626D35" w:rsidRDefault="00626D35" w:rsidP="00626D35">
      <w:pPr>
        <w:pStyle w:val="Prrafodelista"/>
        <w:shd w:val="clear" w:color="auto" w:fill="FFFFFF"/>
        <w:spacing w:line="360" w:lineRule="atLeast"/>
        <w:jc w:val="center"/>
        <w:rPr>
          <w:rFonts w:cstheme="minorHAnsi"/>
          <w:b/>
          <w:sz w:val="24"/>
          <w:szCs w:val="24"/>
          <w:u w:val="single"/>
        </w:rPr>
      </w:pPr>
      <w:r w:rsidRPr="00626D35">
        <w:rPr>
          <w:rFonts w:cstheme="minorHAnsi"/>
          <w:b/>
          <w:sz w:val="24"/>
          <w:szCs w:val="24"/>
          <w:u w:val="single"/>
        </w:rPr>
        <w:t>FUNCIONAMIENTO DE LA BALANZA:</w:t>
      </w:r>
    </w:p>
    <w:p w:rsidR="00626D35" w:rsidRDefault="00626D35" w:rsidP="00626D35">
      <w:pPr>
        <w:pStyle w:val="Prrafodelista"/>
        <w:shd w:val="clear" w:color="auto" w:fill="FFFFFF"/>
        <w:spacing w:line="360" w:lineRule="atLeast"/>
        <w:rPr>
          <w:rFonts w:cstheme="minorHAnsi"/>
          <w:sz w:val="24"/>
          <w:szCs w:val="24"/>
        </w:rPr>
      </w:pPr>
      <w:r>
        <w:rPr>
          <w:rFonts w:cstheme="minorHAnsi"/>
          <w:sz w:val="24"/>
          <w:szCs w:val="24"/>
        </w:rPr>
        <w:t>La balanza de pagos está siempre en equilibrio contable, debido al mecanismo</w:t>
      </w:r>
      <w:r w:rsidR="00F102AD">
        <w:rPr>
          <w:rFonts w:cstheme="minorHAnsi"/>
          <w:sz w:val="24"/>
          <w:szCs w:val="24"/>
        </w:rPr>
        <w:t xml:space="preserve"> de doble anotación</w:t>
      </w:r>
      <w:r>
        <w:rPr>
          <w:rFonts w:cstheme="minorHAnsi"/>
          <w:sz w:val="24"/>
          <w:szCs w:val="24"/>
        </w:rPr>
        <w:t>.</w:t>
      </w:r>
      <w:r w:rsidR="00FE0EEB">
        <w:rPr>
          <w:rFonts w:cstheme="minorHAnsi"/>
          <w:sz w:val="24"/>
          <w:szCs w:val="24"/>
        </w:rPr>
        <w:t xml:space="preserve"> Por tanto la balanza contablemente no puede tener ni déficit ni </w:t>
      </w:r>
      <w:proofErr w:type="spellStart"/>
      <w:r w:rsidR="00FE0EEB">
        <w:rPr>
          <w:rFonts w:cstheme="minorHAnsi"/>
          <w:sz w:val="24"/>
          <w:szCs w:val="24"/>
        </w:rPr>
        <w:t>superhabit</w:t>
      </w:r>
      <w:proofErr w:type="spellEnd"/>
      <w:r w:rsidR="00FE0EEB">
        <w:rPr>
          <w:rFonts w:cstheme="minorHAnsi"/>
          <w:sz w:val="24"/>
          <w:szCs w:val="24"/>
        </w:rPr>
        <w:t>.</w:t>
      </w:r>
    </w:p>
    <w:p w:rsidR="00FE0EEB" w:rsidRDefault="00FE0EEB" w:rsidP="00626D35">
      <w:pPr>
        <w:pStyle w:val="Prrafodelista"/>
        <w:shd w:val="clear" w:color="auto" w:fill="FFFFFF"/>
        <w:spacing w:line="360" w:lineRule="atLeast"/>
        <w:rPr>
          <w:sz w:val="24"/>
          <w:szCs w:val="24"/>
        </w:rPr>
      </w:pPr>
      <w:r w:rsidRPr="00FE0EEB">
        <w:rPr>
          <w:sz w:val="24"/>
          <w:szCs w:val="24"/>
        </w:rPr>
        <w:t>Por ejemplo, si un país está importando más de lo que exporta, su balanza comercial (exportaciones menos importaciones) estará en déficit, pero la falta de fondos en esta cuenta será contrarrestada por otras vías, como los fondos obtenidos a través de la inversión extranjera, la disminución de las reservas del banco central o la obtención de préstamos de otros países</w:t>
      </w:r>
    </w:p>
    <w:p w:rsidR="00FE0EEB" w:rsidRPr="00FE0EEB" w:rsidRDefault="00FE0EEB" w:rsidP="00626D35">
      <w:pPr>
        <w:pStyle w:val="Prrafodelista"/>
        <w:shd w:val="clear" w:color="auto" w:fill="FFFFFF"/>
        <w:spacing w:line="360" w:lineRule="atLeast"/>
        <w:rPr>
          <w:rFonts w:cstheme="minorHAnsi"/>
          <w:sz w:val="24"/>
          <w:szCs w:val="24"/>
        </w:rPr>
      </w:pPr>
    </w:p>
    <w:tbl>
      <w:tblPr>
        <w:tblStyle w:val="Tablaconcuadrcula"/>
        <w:tblW w:w="0" w:type="auto"/>
        <w:tblInd w:w="72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tblPr>
      <w:tblGrid>
        <w:gridCol w:w="8000"/>
      </w:tblGrid>
      <w:tr w:rsidR="00626D35" w:rsidTr="003A1852">
        <w:trPr>
          <w:trHeight w:val="1795"/>
        </w:trPr>
        <w:tc>
          <w:tcPr>
            <w:tcW w:w="8644" w:type="dxa"/>
          </w:tcPr>
          <w:p w:rsidR="00626D35" w:rsidRDefault="00626D35" w:rsidP="00626D35">
            <w:pPr>
              <w:pStyle w:val="Prrafodelista"/>
              <w:spacing w:line="360" w:lineRule="atLeast"/>
              <w:ind w:left="0"/>
              <w:jc w:val="center"/>
              <w:rPr>
                <w:rFonts w:cstheme="minorHAnsi"/>
                <w:sz w:val="24"/>
                <w:szCs w:val="24"/>
              </w:rPr>
            </w:pPr>
            <w:r>
              <w:rPr>
                <w:rFonts w:cstheme="minorHAnsi"/>
                <w:sz w:val="24"/>
                <w:szCs w:val="24"/>
              </w:rPr>
              <w:t>Saldo de balanza por cuenta corriente+ saldo balanza de capital = Saldo balanza financiera</w:t>
            </w:r>
          </w:p>
          <w:p w:rsidR="00B33AC0" w:rsidRDefault="00B33AC0" w:rsidP="00626D35">
            <w:pPr>
              <w:pStyle w:val="Prrafodelista"/>
              <w:spacing w:line="360" w:lineRule="atLeast"/>
              <w:ind w:left="0"/>
              <w:jc w:val="center"/>
              <w:rPr>
                <w:rFonts w:cstheme="minorHAnsi"/>
                <w:sz w:val="24"/>
                <w:szCs w:val="24"/>
              </w:rPr>
            </w:pPr>
          </w:p>
          <w:p w:rsidR="00B33AC0" w:rsidRPr="00B33AC0" w:rsidRDefault="00B33AC0" w:rsidP="00B33AC0">
            <w:pPr>
              <w:pStyle w:val="Prrafodelista"/>
              <w:numPr>
                <w:ilvl w:val="0"/>
                <w:numId w:val="15"/>
              </w:numPr>
              <w:spacing w:line="360" w:lineRule="atLeast"/>
              <w:rPr>
                <w:rFonts w:cstheme="minorHAnsi"/>
                <w:b/>
                <w:sz w:val="24"/>
                <w:szCs w:val="24"/>
                <w:u w:val="single"/>
              </w:rPr>
            </w:pPr>
            <w:r w:rsidRPr="00B33AC0">
              <w:rPr>
                <w:rFonts w:cstheme="minorHAnsi"/>
                <w:b/>
                <w:sz w:val="24"/>
                <w:szCs w:val="24"/>
                <w:u w:val="single"/>
              </w:rPr>
              <w:t>El total de la balanza de pagos por tanto debe sumar cero.</w:t>
            </w:r>
          </w:p>
        </w:tc>
      </w:tr>
    </w:tbl>
    <w:p w:rsidR="00626D35" w:rsidRDefault="00626D35" w:rsidP="00626D35">
      <w:pPr>
        <w:pStyle w:val="Prrafodelista"/>
        <w:shd w:val="clear" w:color="auto" w:fill="FFFFFF"/>
        <w:spacing w:line="360" w:lineRule="atLeast"/>
        <w:rPr>
          <w:rFonts w:cstheme="minorHAnsi"/>
          <w:sz w:val="24"/>
          <w:szCs w:val="24"/>
        </w:rPr>
      </w:pPr>
    </w:p>
    <w:p w:rsidR="00626D35" w:rsidRPr="002E1F9B" w:rsidRDefault="00F14A27" w:rsidP="002E1F9B">
      <w:pPr>
        <w:pStyle w:val="Prrafodelista"/>
        <w:numPr>
          <w:ilvl w:val="0"/>
          <w:numId w:val="5"/>
        </w:numPr>
        <w:shd w:val="clear" w:color="auto" w:fill="FFFFFF"/>
        <w:spacing w:line="360" w:lineRule="atLeast"/>
        <w:rPr>
          <w:rFonts w:cstheme="minorHAnsi"/>
          <w:color w:val="17365D" w:themeColor="text2" w:themeShade="BF"/>
          <w:sz w:val="24"/>
          <w:szCs w:val="24"/>
        </w:rPr>
      </w:pPr>
      <w:r>
        <w:rPr>
          <w:rFonts w:cstheme="minorHAnsi"/>
          <w:color w:val="17365D" w:themeColor="text2" w:themeShade="BF"/>
          <w:sz w:val="24"/>
          <w:szCs w:val="24"/>
        </w:rPr>
        <w:t xml:space="preserve">Existe </w:t>
      </w:r>
      <w:proofErr w:type="spellStart"/>
      <w:r>
        <w:rPr>
          <w:rFonts w:cstheme="minorHAnsi"/>
          <w:color w:val="17365D" w:themeColor="text2" w:themeShade="BF"/>
          <w:sz w:val="24"/>
          <w:szCs w:val="24"/>
        </w:rPr>
        <w:t>superhá</w:t>
      </w:r>
      <w:r w:rsidR="002E1F9B" w:rsidRPr="002E1F9B">
        <w:rPr>
          <w:rFonts w:cstheme="minorHAnsi"/>
          <w:color w:val="17365D" w:themeColor="text2" w:themeShade="BF"/>
          <w:sz w:val="24"/>
          <w:szCs w:val="24"/>
        </w:rPr>
        <w:t>bit</w:t>
      </w:r>
      <w:proofErr w:type="spellEnd"/>
      <w:r w:rsidR="002E1F9B" w:rsidRPr="002E1F9B">
        <w:rPr>
          <w:rFonts w:cstheme="minorHAnsi"/>
          <w:color w:val="17365D" w:themeColor="text2" w:themeShade="BF"/>
          <w:sz w:val="24"/>
          <w:szCs w:val="24"/>
        </w:rPr>
        <w:t xml:space="preserve"> cuando los ingresos son mayores que los pagos</w:t>
      </w:r>
      <w:r w:rsidR="002E1F9B">
        <w:rPr>
          <w:rFonts w:cstheme="minorHAnsi"/>
          <w:color w:val="17365D" w:themeColor="text2" w:themeShade="BF"/>
          <w:sz w:val="24"/>
          <w:szCs w:val="24"/>
        </w:rPr>
        <w:t xml:space="preserve">: </w:t>
      </w:r>
      <w:r w:rsidR="002E1F9B">
        <w:rPr>
          <w:rFonts w:cstheme="minorHAnsi"/>
          <w:sz w:val="24"/>
          <w:szCs w:val="24"/>
        </w:rPr>
        <w:t xml:space="preserve">En este caso el país </w:t>
      </w:r>
      <w:r w:rsidR="002E1F9B" w:rsidRPr="00F14A27">
        <w:rPr>
          <w:rFonts w:cstheme="minorHAnsi"/>
          <w:b/>
          <w:sz w:val="24"/>
          <w:szCs w:val="24"/>
        </w:rPr>
        <w:t xml:space="preserve">financia </w:t>
      </w:r>
      <w:r w:rsidR="002E1F9B">
        <w:rPr>
          <w:rFonts w:cstheme="minorHAnsi"/>
          <w:sz w:val="24"/>
          <w:szCs w:val="24"/>
        </w:rPr>
        <w:t>al resto del mundo mediante:</w:t>
      </w:r>
    </w:p>
    <w:p w:rsidR="002E1F9B" w:rsidRDefault="0082180B" w:rsidP="002E1F9B">
      <w:pPr>
        <w:pStyle w:val="Prrafodelista"/>
        <w:numPr>
          <w:ilvl w:val="1"/>
          <w:numId w:val="5"/>
        </w:numPr>
        <w:shd w:val="clear" w:color="auto" w:fill="FFFFFF"/>
        <w:spacing w:line="360" w:lineRule="atLeast"/>
        <w:rPr>
          <w:rFonts w:cstheme="minorHAnsi"/>
          <w:color w:val="17365D" w:themeColor="text2" w:themeShade="BF"/>
          <w:sz w:val="24"/>
          <w:szCs w:val="24"/>
        </w:rPr>
      </w:pPr>
      <w:r>
        <w:rPr>
          <w:rFonts w:cstheme="minorHAnsi"/>
          <w:noProof/>
          <w:color w:val="17365D" w:themeColor="text2" w:themeShade="BF"/>
          <w:sz w:val="24"/>
          <w:szCs w:val="24"/>
          <w:lang w:eastAsia="es-ES"/>
        </w:rPr>
        <w:pict>
          <v:shape id="_x0000_s1030" type="#_x0000_t202" style="position:absolute;left:0;text-align:left;margin-left:217.35pt;margin-top:6.65pt;width:195.95pt;height:30.65pt;z-index:251662336">
            <v:textbox>
              <w:txbxContent>
                <w:p w:rsidR="002B45FE" w:rsidRPr="00DA562F" w:rsidRDefault="002B45FE">
                  <w:pPr>
                    <w:rPr>
                      <w:rFonts w:cstheme="minorHAnsi"/>
                      <w:sz w:val="24"/>
                      <w:szCs w:val="24"/>
                    </w:rPr>
                  </w:pPr>
                  <w:r>
                    <w:rPr>
                      <w:rFonts w:ascii="Symbol" w:hAnsi="Symbol"/>
                    </w:rPr>
                    <w:sym w:font="Symbol" w:char="F044"/>
                  </w:r>
                  <w:r>
                    <w:rPr>
                      <w:rFonts w:ascii="Symbol" w:hAnsi="Symbol"/>
                    </w:rPr>
                    <w:t></w:t>
                  </w:r>
                  <w:r>
                    <w:rPr>
                      <w:rFonts w:cstheme="minorHAnsi"/>
                    </w:rPr>
                    <w:t>Activos balanza financiera</w:t>
                  </w:r>
                </w:p>
              </w:txbxContent>
            </v:textbox>
          </v:shape>
        </w:pict>
      </w:r>
      <w:r>
        <w:rPr>
          <w:rFonts w:cstheme="minorHAnsi"/>
          <w:noProof/>
          <w:color w:val="17365D" w:themeColor="text2" w:themeShade="BF"/>
          <w:sz w:val="24"/>
          <w:szCs w:val="24"/>
          <w:lang w:eastAsia="es-E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0;text-align:left;margin-left:194.2pt;margin-top:6.65pt;width:12.5pt;height:30.65pt;z-index:251661312"/>
        </w:pict>
      </w:r>
      <w:r w:rsidR="002E1F9B">
        <w:rPr>
          <w:rFonts w:cstheme="minorHAnsi"/>
          <w:color w:val="17365D" w:themeColor="text2" w:themeShade="BF"/>
          <w:sz w:val="24"/>
          <w:szCs w:val="24"/>
        </w:rPr>
        <w:t>Exportaciones de capital</w:t>
      </w:r>
    </w:p>
    <w:p w:rsidR="002E1F9B" w:rsidRDefault="002E1F9B" w:rsidP="002E1F9B">
      <w:pPr>
        <w:pStyle w:val="Prrafodelista"/>
        <w:numPr>
          <w:ilvl w:val="1"/>
          <w:numId w:val="5"/>
        </w:numPr>
        <w:shd w:val="clear" w:color="auto" w:fill="FFFFFF"/>
        <w:spacing w:line="360" w:lineRule="atLeast"/>
        <w:rPr>
          <w:rFonts w:cstheme="minorHAnsi"/>
          <w:color w:val="17365D" w:themeColor="text2" w:themeShade="BF"/>
          <w:sz w:val="24"/>
          <w:szCs w:val="24"/>
        </w:rPr>
      </w:pPr>
      <w:r>
        <w:rPr>
          <w:rFonts w:cstheme="minorHAnsi"/>
          <w:color w:val="17365D" w:themeColor="text2" w:themeShade="BF"/>
          <w:sz w:val="24"/>
          <w:szCs w:val="24"/>
        </w:rPr>
        <w:t>Acumulación de reservas.</w:t>
      </w:r>
    </w:p>
    <w:p w:rsidR="002E1F9B" w:rsidRPr="002E1F9B" w:rsidRDefault="00F14A27" w:rsidP="002E1F9B">
      <w:pPr>
        <w:pStyle w:val="Prrafodelista"/>
        <w:numPr>
          <w:ilvl w:val="0"/>
          <w:numId w:val="5"/>
        </w:numPr>
        <w:shd w:val="clear" w:color="auto" w:fill="FFFFFF"/>
        <w:spacing w:line="360" w:lineRule="atLeast"/>
        <w:rPr>
          <w:rFonts w:cstheme="minorHAnsi"/>
          <w:sz w:val="24"/>
          <w:szCs w:val="24"/>
        </w:rPr>
      </w:pPr>
      <w:r>
        <w:rPr>
          <w:rFonts w:cstheme="minorHAnsi"/>
          <w:color w:val="17365D" w:themeColor="text2" w:themeShade="BF"/>
          <w:sz w:val="24"/>
          <w:szCs w:val="24"/>
        </w:rPr>
        <w:t>Existe défi</w:t>
      </w:r>
      <w:r w:rsidR="002E1F9B">
        <w:rPr>
          <w:rFonts w:cstheme="minorHAnsi"/>
          <w:color w:val="17365D" w:themeColor="text2" w:themeShade="BF"/>
          <w:sz w:val="24"/>
          <w:szCs w:val="24"/>
        </w:rPr>
        <w:t xml:space="preserve">cit cuando los pagos son mayores de los ingresos. </w:t>
      </w:r>
      <w:r w:rsidR="002E1F9B" w:rsidRPr="002E1F9B">
        <w:rPr>
          <w:rFonts w:cstheme="minorHAnsi"/>
          <w:sz w:val="24"/>
          <w:szCs w:val="24"/>
        </w:rPr>
        <w:t>De esta manera, el país es financiado por el resto del mundo mediante:</w:t>
      </w:r>
    </w:p>
    <w:p w:rsidR="002E1F9B" w:rsidRPr="00F9321E" w:rsidRDefault="0082180B" w:rsidP="002E1F9B">
      <w:pPr>
        <w:pStyle w:val="Prrafodelista"/>
        <w:numPr>
          <w:ilvl w:val="1"/>
          <w:numId w:val="5"/>
        </w:numPr>
        <w:shd w:val="clear" w:color="auto" w:fill="FFFFFF"/>
        <w:spacing w:line="360" w:lineRule="atLeast"/>
        <w:rPr>
          <w:rFonts w:cstheme="minorHAnsi"/>
          <w:color w:val="17365D" w:themeColor="text2" w:themeShade="BF"/>
          <w:sz w:val="24"/>
          <w:szCs w:val="24"/>
        </w:rPr>
      </w:pPr>
      <w:r>
        <w:rPr>
          <w:rFonts w:cstheme="minorHAnsi"/>
          <w:noProof/>
          <w:color w:val="17365D" w:themeColor="text2" w:themeShade="BF"/>
          <w:sz w:val="24"/>
          <w:szCs w:val="24"/>
          <w:lang w:eastAsia="es-ES"/>
        </w:rPr>
        <w:pict>
          <v:shape id="_x0000_s1032" type="#_x0000_t202" style="position:absolute;left:0;text-align:left;margin-left:210.45pt;margin-top:6.65pt;width:182.85pt;height:33.15pt;z-index:251664384">
            <v:textbox>
              <w:txbxContent>
                <w:p w:rsidR="002B45FE" w:rsidRPr="00F9321E" w:rsidRDefault="002B45FE">
                  <w:pPr>
                    <w:rPr>
                      <w:rFonts w:cstheme="minorHAnsi"/>
                      <w:sz w:val="24"/>
                      <w:szCs w:val="24"/>
                    </w:rPr>
                  </w:pPr>
                  <w:r w:rsidRPr="00F9321E">
                    <w:rPr>
                      <w:sz w:val="24"/>
                      <w:szCs w:val="24"/>
                    </w:rPr>
                    <w:sym w:font="Symbol" w:char="F044"/>
                  </w:r>
                  <w:r w:rsidRPr="00F9321E">
                    <w:rPr>
                      <w:sz w:val="24"/>
                      <w:szCs w:val="24"/>
                    </w:rPr>
                    <w:t xml:space="preserve"> </w:t>
                  </w:r>
                  <w:proofErr w:type="gramStart"/>
                  <w:r w:rsidRPr="00F9321E">
                    <w:rPr>
                      <w:sz w:val="24"/>
                      <w:szCs w:val="24"/>
                    </w:rPr>
                    <w:t>pasivos</w:t>
                  </w:r>
                  <w:proofErr w:type="gramEnd"/>
                  <w:r w:rsidRPr="00F9321E">
                    <w:rPr>
                      <w:sz w:val="24"/>
                      <w:szCs w:val="24"/>
                    </w:rPr>
                    <w:t xml:space="preserve"> balanza financiera</w:t>
                  </w:r>
                </w:p>
              </w:txbxContent>
            </v:textbox>
          </v:shape>
        </w:pict>
      </w:r>
      <w:r>
        <w:rPr>
          <w:rFonts w:cstheme="minorHAnsi"/>
          <w:noProof/>
          <w:color w:val="17365D" w:themeColor="text2" w:themeShade="BF"/>
          <w:sz w:val="24"/>
          <w:szCs w:val="24"/>
          <w:lang w:eastAsia="es-ES"/>
        </w:rPr>
        <w:pict>
          <v:shape id="_x0000_s1031" type="#_x0000_t88" style="position:absolute;left:0;text-align:left;margin-left:194.2pt;margin-top:6.65pt;width:7.5pt;height:33.15pt;z-index:251663360"/>
        </w:pict>
      </w:r>
      <w:r w:rsidR="002E1F9B" w:rsidRPr="00F9321E">
        <w:rPr>
          <w:rFonts w:cstheme="minorHAnsi"/>
          <w:color w:val="17365D" w:themeColor="text2" w:themeShade="BF"/>
          <w:sz w:val="24"/>
          <w:szCs w:val="24"/>
        </w:rPr>
        <w:t>Importaciones de capital</w:t>
      </w:r>
    </w:p>
    <w:p w:rsidR="002E1F9B" w:rsidRPr="0089196A" w:rsidRDefault="002E1F9B" w:rsidP="002E1F9B">
      <w:pPr>
        <w:pStyle w:val="Prrafodelista"/>
        <w:numPr>
          <w:ilvl w:val="1"/>
          <w:numId w:val="5"/>
        </w:numPr>
        <w:shd w:val="clear" w:color="auto" w:fill="FFFFFF"/>
        <w:spacing w:line="360" w:lineRule="atLeast"/>
        <w:rPr>
          <w:rFonts w:cstheme="minorHAnsi"/>
          <w:color w:val="17365D" w:themeColor="text2" w:themeShade="BF"/>
          <w:sz w:val="24"/>
          <w:szCs w:val="24"/>
        </w:rPr>
      </w:pPr>
      <w:r w:rsidRPr="00F9321E">
        <w:rPr>
          <w:rFonts w:cstheme="minorHAnsi"/>
          <w:color w:val="17365D" w:themeColor="text2" w:themeShade="BF"/>
          <w:sz w:val="24"/>
          <w:szCs w:val="24"/>
        </w:rPr>
        <w:t>Reducción de reservas</w:t>
      </w:r>
      <w:r>
        <w:rPr>
          <w:rFonts w:cstheme="minorHAnsi"/>
          <w:sz w:val="24"/>
          <w:szCs w:val="24"/>
        </w:rPr>
        <w:t>.</w:t>
      </w:r>
    </w:p>
    <w:p w:rsidR="0089196A" w:rsidRDefault="0089196A" w:rsidP="0089196A">
      <w:pPr>
        <w:pStyle w:val="Prrafodelista"/>
        <w:shd w:val="clear" w:color="auto" w:fill="FFFFFF"/>
        <w:spacing w:line="360" w:lineRule="atLeast"/>
        <w:rPr>
          <w:rFonts w:cstheme="minorHAnsi"/>
          <w:sz w:val="24"/>
          <w:szCs w:val="24"/>
        </w:rPr>
      </w:pPr>
    </w:p>
    <w:p w:rsidR="0089196A" w:rsidRDefault="0089196A" w:rsidP="0089196A">
      <w:pPr>
        <w:pStyle w:val="Prrafodelista"/>
        <w:shd w:val="clear" w:color="auto" w:fill="FFFFFF"/>
        <w:spacing w:line="360" w:lineRule="atLeast"/>
        <w:rPr>
          <w:rFonts w:cstheme="minorHAnsi"/>
          <w:sz w:val="24"/>
          <w:szCs w:val="24"/>
        </w:rPr>
      </w:pPr>
    </w:p>
    <w:p w:rsidR="0089196A" w:rsidRPr="00477E91" w:rsidRDefault="0082180B" w:rsidP="00477E91">
      <w:pPr>
        <w:shd w:val="clear" w:color="auto" w:fill="FFFFFF"/>
        <w:spacing w:line="360" w:lineRule="atLeast"/>
        <w:rPr>
          <w:rFonts w:cstheme="minorHAnsi"/>
          <w:color w:val="17365D" w:themeColor="text2" w:themeShade="BF"/>
          <w:sz w:val="24"/>
          <w:szCs w:val="24"/>
        </w:rPr>
      </w:pPr>
      <w:r w:rsidRPr="0082180B">
        <w:rPr>
          <w:noProof/>
          <w:lang w:eastAsia="es-ES"/>
        </w:rPr>
        <w:pict>
          <v:shape id="_x0000_s1041" type="#_x0000_t32" style="position:absolute;margin-left:221.75pt;margin-top:65.05pt;width:20.65pt;height:.65pt;flip:y;z-index:251670528" o:connectortype="straight">
            <v:stroke endarrow="block"/>
          </v:shape>
        </w:pict>
      </w:r>
      <w:r w:rsidRPr="0082180B">
        <w:rPr>
          <w:noProof/>
          <w:lang w:eastAsia="es-ES"/>
        </w:rPr>
        <w:pict>
          <v:shape id="_x0000_s1040" type="#_x0000_t32" style="position:absolute;margin-left:221.75pt;margin-top:49.4pt;width:20.65pt;height:.65pt;z-index:251669504" o:connectortype="straight">
            <v:stroke endarrow="block"/>
          </v:shape>
        </w:pict>
      </w:r>
      <w:r w:rsidRPr="0082180B">
        <w:rPr>
          <w:noProof/>
          <w:lang w:eastAsia="es-ES"/>
        </w:rPr>
        <w:pict>
          <v:shape id="_x0000_s1039" type="#_x0000_t202" style="position:absolute;margin-left:28.9pt;margin-top:3.7pt;width:384.4pt;height:80.75pt;z-index:251668480" strokecolor="red">
            <v:textbox>
              <w:txbxContent>
                <w:p w:rsidR="0089196A" w:rsidRDefault="0089196A" w:rsidP="00477E91">
                  <w:pPr>
                    <w:pStyle w:val="Prrafodelista"/>
                    <w:ind w:left="1080"/>
                    <w:rPr>
                      <w:sz w:val="24"/>
                      <w:szCs w:val="24"/>
                    </w:rPr>
                  </w:pPr>
                  <w:r>
                    <w:rPr>
                      <w:sz w:val="24"/>
                      <w:szCs w:val="24"/>
                    </w:rPr>
                    <w:t>Saldo cuenta corriente + saldo cuenta de capital=</w:t>
                  </w:r>
                  <w:r w:rsidR="00477E91">
                    <w:rPr>
                      <w:sz w:val="24"/>
                      <w:szCs w:val="24"/>
                    </w:rPr>
                    <w:t xml:space="preserve"> </w:t>
                  </w:r>
                  <w:r>
                    <w:rPr>
                      <w:sz w:val="24"/>
                      <w:szCs w:val="24"/>
                    </w:rPr>
                    <w:t>capacidad/necesidad de financiación</w:t>
                  </w:r>
                </w:p>
                <w:p w:rsidR="0089196A" w:rsidRDefault="0089196A" w:rsidP="0089196A">
                  <w:pPr>
                    <w:pStyle w:val="Prrafodelista"/>
                    <w:numPr>
                      <w:ilvl w:val="1"/>
                      <w:numId w:val="19"/>
                    </w:numPr>
                    <w:rPr>
                      <w:sz w:val="24"/>
                      <w:szCs w:val="24"/>
                    </w:rPr>
                  </w:pPr>
                  <w:r>
                    <w:rPr>
                      <w:sz w:val="24"/>
                      <w:szCs w:val="24"/>
                    </w:rPr>
                    <w:t>Si tiene saldo positivo             Préstamo neto al exterior</w:t>
                  </w:r>
                </w:p>
                <w:p w:rsidR="0089196A" w:rsidRPr="0089196A" w:rsidRDefault="0089196A" w:rsidP="0089196A">
                  <w:pPr>
                    <w:pStyle w:val="Prrafodelista"/>
                    <w:numPr>
                      <w:ilvl w:val="1"/>
                      <w:numId w:val="19"/>
                    </w:numPr>
                    <w:rPr>
                      <w:sz w:val="24"/>
                      <w:szCs w:val="24"/>
                    </w:rPr>
                  </w:pPr>
                  <w:r>
                    <w:rPr>
                      <w:sz w:val="24"/>
                      <w:szCs w:val="24"/>
                    </w:rPr>
                    <w:t>Si tiene saldo negativo            Endeudamiento neto</w:t>
                  </w:r>
                </w:p>
              </w:txbxContent>
            </v:textbox>
          </v:shape>
        </w:pict>
      </w:r>
    </w:p>
    <w:sectPr w:rsidR="0089196A" w:rsidRPr="00477E91" w:rsidSect="00626D35">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D5F" w:rsidRDefault="00A03D5F" w:rsidP="00D1339C">
      <w:pPr>
        <w:spacing w:after="0" w:line="240" w:lineRule="auto"/>
      </w:pPr>
      <w:r>
        <w:separator/>
      </w:r>
    </w:p>
  </w:endnote>
  <w:endnote w:type="continuationSeparator" w:id="0">
    <w:p w:rsidR="00A03D5F" w:rsidRDefault="00A03D5F" w:rsidP="00D13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D5F" w:rsidRDefault="00A03D5F" w:rsidP="00D1339C">
      <w:pPr>
        <w:spacing w:after="0" w:line="240" w:lineRule="auto"/>
      </w:pPr>
      <w:r>
        <w:separator/>
      </w:r>
    </w:p>
  </w:footnote>
  <w:footnote w:type="continuationSeparator" w:id="0">
    <w:p w:rsidR="00A03D5F" w:rsidRDefault="00A03D5F" w:rsidP="00D133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77563"/>
      <w:docPartObj>
        <w:docPartGallery w:val="Page Numbers (Top of Page)"/>
        <w:docPartUnique/>
      </w:docPartObj>
    </w:sdtPr>
    <w:sdtContent>
      <w:p w:rsidR="002B45FE" w:rsidRDefault="002B45FE">
        <w:pPr>
          <w:pStyle w:val="Encabezado"/>
        </w:pPr>
      </w:p>
      <w:p w:rsidR="002B45FE" w:rsidRDefault="0082180B">
        <w:pPr>
          <w:pStyle w:val="Encabezado"/>
        </w:pPr>
        <w:fldSimple w:instr=" PAGE   \* MERGEFORMAT ">
          <w:r w:rsidR="00D74675">
            <w:rPr>
              <w:noProof/>
            </w:rPr>
            <w:t>3</w:t>
          </w:r>
        </w:fldSimple>
      </w:p>
    </w:sdtContent>
  </w:sdt>
  <w:p w:rsidR="002B45FE" w:rsidRDefault="002B45F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FAA"/>
    <w:multiLevelType w:val="hybridMultilevel"/>
    <w:tmpl w:val="2A88EB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0A398B"/>
    <w:multiLevelType w:val="hybridMultilevel"/>
    <w:tmpl w:val="7D3E34C4"/>
    <w:lvl w:ilvl="0" w:tplc="0C0A0003">
      <w:start w:val="1"/>
      <w:numFmt w:val="bullet"/>
      <w:lvlText w:val="o"/>
      <w:lvlJc w:val="left"/>
      <w:pPr>
        <w:ind w:left="758" w:hanging="360"/>
      </w:pPr>
      <w:rPr>
        <w:rFonts w:ascii="Courier New" w:hAnsi="Courier New" w:cs="Courier New" w:hint="default"/>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2">
    <w:nsid w:val="07CA0E34"/>
    <w:multiLevelType w:val="hybridMultilevel"/>
    <w:tmpl w:val="55423760"/>
    <w:lvl w:ilvl="0" w:tplc="A088E9D0">
      <w:start w:val="2"/>
      <w:numFmt w:val="bullet"/>
      <w:lvlText w:val="-"/>
      <w:lvlJc w:val="left"/>
      <w:pPr>
        <w:ind w:left="720" w:hanging="360"/>
      </w:pPr>
      <w:rPr>
        <w:rFonts w:ascii="Calibri" w:eastAsiaTheme="minorHAnsi"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362728"/>
    <w:multiLevelType w:val="hybridMultilevel"/>
    <w:tmpl w:val="CCCE7A84"/>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1138459C"/>
    <w:multiLevelType w:val="hybridMultilevel"/>
    <w:tmpl w:val="AB8A71A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26F5AD1"/>
    <w:multiLevelType w:val="hybridMultilevel"/>
    <w:tmpl w:val="A296C49A"/>
    <w:lvl w:ilvl="0" w:tplc="D66204D4">
      <w:start w:val="2"/>
      <w:numFmt w:val="bullet"/>
      <w:lvlText w:val="-"/>
      <w:lvlJc w:val="left"/>
      <w:pPr>
        <w:ind w:left="1068" w:hanging="360"/>
      </w:pPr>
      <w:rPr>
        <w:rFonts w:ascii="Calibri" w:eastAsiaTheme="minorHAnsi" w:hAnsi="Calibri" w:cs="Calibri" w:hint="default"/>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nsid w:val="23E83EBB"/>
    <w:multiLevelType w:val="hybridMultilevel"/>
    <w:tmpl w:val="8CCA98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5AB469C"/>
    <w:multiLevelType w:val="hybridMultilevel"/>
    <w:tmpl w:val="E9CE23CA"/>
    <w:lvl w:ilvl="0" w:tplc="26D40C2C">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1960A1D"/>
    <w:multiLevelType w:val="hybridMultilevel"/>
    <w:tmpl w:val="76228810"/>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7707176"/>
    <w:multiLevelType w:val="hybridMultilevel"/>
    <w:tmpl w:val="2132D9AC"/>
    <w:lvl w:ilvl="0" w:tplc="26D40C2C">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FBA0EDA"/>
    <w:multiLevelType w:val="hybridMultilevel"/>
    <w:tmpl w:val="AC629B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B6F3353"/>
    <w:multiLevelType w:val="hybridMultilevel"/>
    <w:tmpl w:val="797C2BF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51765437"/>
    <w:multiLevelType w:val="hybridMultilevel"/>
    <w:tmpl w:val="1B18DE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E7D33B7"/>
    <w:multiLevelType w:val="hybridMultilevel"/>
    <w:tmpl w:val="D8EC4EBA"/>
    <w:lvl w:ilvl="0" w:tplc="DF2C36F6">
      <w:start w:val="1"/>
      <w:numFmt w:val="low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4">
    <w:nsid w:val="617D4113"/>
    <w:multiLevelType w:val="hybridMultilevel"/>
    <w:tmpl w:val="8ED2B4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640B54ED"/>
    <w:multiLevelType w:val="hybridMultilevel"/>
    <w:tmpl w:val="88CC7F4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9B47AD9"/>
    <w:multiLevelType w:val="hybridMultilevel"/>
    <w:tmpl w:val="3F340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05409B6"/>
    <w:multiLevelType w:val="hybridMultilevel"/>
    <w:tmpl w:val="6C3EE18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A702D3"/>
    <w:multiLevelType w:val="hybridMultilevel"/>
    <w:tmpl w:val="120E1EEC"/>
    <w:lvl w:ilvl="0" w:tplc="A088E9D0">
      <w:start w:val="2"/>
      <w:numFmt w:val="bullet"/>
      <w:lvlText w:val="-"/>
      <w:lvlJc w:val="left"/>
      <w:pPr>
        <w:ind w:left="720" w:hanging="360"/>
      </w:pPr>
      <w:rPr>
        <w:rFonts w:ascii="Calibri" w:eastAsiaTheme="minorHAnsi" w:hAnsi="Calibri" w:cs="Calibri" w:hint="default"/>
        <w:sz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6"/>
  </w:num>
  <w:num w:numId="5">
    <w:abstractNumId w:val="9"/>
  </w:num>
  <w:num w:numId="6">
    <w:abstractNumId w:val="8"/>
  </w:num>
  <w:num w:numId="7">
    <w:abstractNumId w:val="7"/>
  </w:num>
  <w:num w:numId="8">
    <w:abstractNumId w:val="14"/>
  </w:num>
  <w:num w:numId="9">
    <w:abstractNumId w:val="11"/>
  </w:num>
  <w:num w:numId="10">
    <w:abstractNumId w:val="10"/>
  </w:num>
  <w:num w:numId="11">
    <w:abstractNumId w:val="13"/>
  </w:num>
  <w:num w:numId="12">
    <w:abstractNumId w:val="1"/>
  </w:num>
  <w:num w:numId="13">
    <w:abstractNumId w:val="12"/>
  </w:num>
  <w:num w:numId="14">
    <w:abstractNumId w:val="17"/>
  </w:num>
  <w:num w:numId="15">
    <w:abstractNumId w:val="3"/>
  </w:num>
  <w:num w:numId="16">
    <w:abstractNumId w:val="15"/>
  </w:num>
  <w:num w:numId="17">
    <w:abstractNumId w:val="5"/>
  </w:num>
  <w:num w:numId="18">
    <w:abstractNumId w:val="2"/>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C04628"/>
    <w:rsid w:val="00001F6F"/>
    <w:rsid w:val="000330F7"/>
    <w:rsid w:val="000375E8"/>
    <w:rsid w:val="000659CF"/>
    <w:rsid w:val="00087B4D"/>
    <w:rsid w:val="000A1AC5"/>
    <w:rsid w:val="000A6DC7"/>
    <w:rsid w:val="000B205C"/>
    <w:rsid w:val="000B4D6B"/>
    <w:rsid w:val="0012507E"/>
    <w:rsid w:val="001745A6"/>
    <w:rsid w:val="00187A73"/>
    <w:rsid w:val="001B202B"/>
    <w:rsid w:val="001B6060"/>
    <w:rsid w:val="001C7CFC"/>
    <w:rsid w:val="0020267C"/>
    <w:rsid w:val="00224B7B"/>
    <w:rsid w:val="00262747"/>
    <w:rsid w:val="00274B0F"/>
    <w:rsid w:val="002761C2"/>
    <w:rsid w:val="002B45FE"/>
    <w:rsid w:val="002D0615"/>
    <w:rsid w:val="002E1F9B"/>
    <w:rsid w:val="002E3C28"/>
    <w:rsid w:val="002E56C9"/>
    <w:rsid w:val="002F4035"/>
    <w:rsid w:val="00344308"/>
    <w:rsid w:val="003671F6"/>
    <w:rsid w:val="003965E8"/>
    <w:rsid w:val="003A1852"/>
    <w:rsid w:val="003C0BD3"/>
    <w:rsid w:val="003F1B29"/>
    <w:rsid w:val="00463425"/>
    <w:rsid w:val="00477E91"/>
    <w:rsid w:val="004812FA"/>
    <w:rsid w:val="004D41D1"/>
    <w:rsid w:val="00602B9C"/>
    <w:rsid w:val="00626D35"/>
    <w:rsid w:val="0062784E"/>
    <w:rsid w:val="0064130A"/>
    <w:rsid w:val="00647282"/>
    <w:rsid w:val="0069413E"/>
    <w:rsid w:val="006B70E7"/>
    <w:rsid w:val="006C07D7"/>
    <w:rsid w:val="006C7C6B"/>
    <w:rsid w:val="006D1F6D"/>
    <w:rsid w:val="00706943"/>
    <w:rsid w:val="007251F1"/>
    <w:rsid w:val="00732BB5"/>
    <w:rsid w:val="00767C6C"/>
    <w:rsid w:val="007D58D1"/>
    <w:rsid w:val="00802FC9"/>
    <w:rsid w:val="008138A7"/>
    <w:rsid w:val="008206FF"/>
    <w:rsid w:val="0082180B"/>
    <w:rsid w:val="00827D4C"/>
    <w:rsid w:val="00862CC6"/>
    <w:rsid w:val="00882EA0"/>
    <w:rsid w:val="0089196A"/>
    <w:rsid w:val="008D45E9"/>
    <w:rsid w:val="009100DC"/>
    <w:rsid w:val="009257C8"/>
    <w:rsid w:val="0093736A"/>
    <w:rsid w:val="00956815"/>
    <w:rsid w:val="009A6BE8"/>
    <w:rsid w:val="00A020EA"/>
    <w:rsid w:val="00A03D5F"/>
    <w:rsid w:val="00A04A03"/>
    <w:rsid w:val="00A76AF8"/>
    <w:rsid w:val="00AD0BD7"/>
    <w:rsid w:val="00B33AC0"/>
    <w:rsid w:val="00B46517"/>
    <w:rsid w:val="00C04628"/>
    <w:rsid w:val="00C863E3"/>
    <w:rsid w:val="00CB1740"/>
    <w:rsid w:val="00CC6695"/>
    <w:rsid w:val="00CF22AF"/>
    <w:rsid w:val="00D07EA9"/>
    <w:rsid w:val="00D1339C"/>
    <w:rsid w:val="00D3665B"/>
    <w:rsid w:val="00D50A25"/>
    <w:rsid w:val="00D5560B"/>
    <w:rsid w:val="00D74675"/>
    <w:rsid w:val="00D769BE"/>
    <w:rsid w:val="00D97E00"/>
    <w:rsid w:val="00D97E7B"/>
    <w:rsid w:val="00DA562F"/>
    <w:rsid w:val="00DC0663"/>
    <w:rsid w:val="00DF09FD"/>
    <w:rsid w:val="00E014D2"/>
    <w:rsid w:val="00E346DB"/>
    <w:rsid w:val="00E56BB0"/>
    <w:rsid w:val="00EB220E"/>
    <w:rsid w:val="00F102AD"/>
    <w:rsid w:val="00F14A27"/>
    <w:rsid w:val="00F41BC5"/>
    <w:rsid w:val="00F71AF6"/>
    <w:rsid w:val="00F9321E"/>
    <w:rsid w:val="00F93BB7"/>
    <w:rsid w:val="00FA5027"/>
    <w:rsid w:val="00FB6DEA"/>
    <w:rsid w:val="00FE0E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5" type="connector" idref="#_x0000_s1034"/>
        <o:r id="V:Rule6" type="connector" idref="#_x0000_s1040"/>
        <o:r id="V:Rule7" type="connector" idref="#_x0000_s1035"/>
        <o:r id="V:Rule8"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6D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22AF"/>
    <w:pPr>
      <w:ind w:left="720"/>
      <w:contextualSpacing/>
    </w:pPr>
  </w:style>
  <w:style w:type="character" w:styleId="Hipervnculo">
    <w:name w:val="Hyperlink"/>
    <w:basedOn w:val="Fuentedeprrafopredeter"/>
    <w:uiPriority w:val="99"/>
    <w:semiHidden/>
    <w:unhideWhenUsed/>
    <w:rsid w:val="00CF22AF"/>
    <w:rPr>
      <w:color w:val="0000FF"/>
      <w:u w:val="single"/>
    </w:rPr>
  </w:style>
  <w:style w:type="paragraph" w:styleId="NormalWeb">
    <w:name w:val="Normal (Web)"/>
    <w:basedOn w:val="Normal"/>
    <w:uiPriority w:val="99"/>
    <w:semiHidden/>
    <w:unhideWhenUsed/>
    <w:rsid w:val="00CF22AF"/>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D769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133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339C"/>
  </w:style>
  <w:style w:type="paragraph" w:styleId="Piedepgina">
    <w:name w:val="footer"/>
    <w:basedOn w:val="Normal"/>
    <w:link w:val="PiedepginaCar"/>
    <w:uiPriority w:val="99"/>
    <w:semiHidden/>
    <w:unhideWhenUsed/>
    <w:rsid w:val="00D133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1339C"/>
  </w:style>
  <w:style w:type="paragraph" w:styleId="Textodeglobo">
    <w:name w:val="Balloon Text"/>
    <w:basedOn w:val="Normal"/>
    <w:link w:val="TextodegloboCar"/>
    <w:uiPriority w:val="99"/>
    <w:semiHidden/>
    <w:unhideWhenUsed/>
    <w:rsid w:val="003F1B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1B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2056069">
      <w:bodyDiv w:val="1"/>
      <w:marLeft w:val="0"/>
      <w:marRight w:val="0"/>
      <w:marTop w:val="0"/>
      <w:marBottom w:val="0"/>
      <w:divBdr>
        <w:top w:val="none" w:sz="0" w:space="0" w:color="auto"/>
        <w:left w:val="none" w:sz="0" w:space="0" w:color="auto"/>
        <w:bottom w:val="none" w:sz="0" w:space="0" w:color="auto"/>
        <w:right w:val="none" w:sz="0" w:space="0" w:color="auto"/>
      </w:divBdr>
      <w:divsChild>
        <w:div w:id="1158694071">
          <w:marLeft w:val="0"/>
          <w:marRight w:val="0"/>
          <w:marTop w:val="0"/>
          <w:marBottom w:val="0"/>
          <w:divBdr>
            <w:top w:val="none" w:sz="0" w:space="0" w:color="auto"/>
            <w:left w:val="none" w:sz="0" w:space="0" w:color="auto"/>
            <w:bottom w:val="none" w:sz="0" w:space="0" w:color="auto"/>
            <w:right w:val="none" w:sz="0" w:space="0" w:color="auto"/>
          </w:divBdr>
          <w:divsChild>
            <w:div w:id="1120222334">
              <w:marLeft w:val="0"/>
              <w:marRight w:val="0"/>
              <w:marTop w:val="313"/>
              <w:marBottom w:val="313"/>
              <w:divBdr>
                <w:top w:val="none" w:sz="0" w:space="0" w:color="auto"/>
                <w:left w:val="none" w:sz="0" w:space="0" w:color="auto"/>
                <w:bottom w:val="none" w:sz="0" w:space="0" w:color="auto"/>
                <w:right w:val="none" w:sz="0" w:space="0" w:color="auto"/>
              </w:divBdr>
              <w:divsChild>
                <w:div w:id="1482695247">
                  <w:marLeft w:val="0"/>
                  <w:marRight w:val="0"/>
                  <w:marTop w:val="0"/>
                  <w:marBottom w:val="0"/>
                  <w:divBdr>
                    <w:top w:val="none" w:sz="0" w:space="0" w:color="auto"/>
                    <w:left w:val="none" w:sz="0" w:space="0" w:color="auto"/>
                    <w:bottom w:val="none" w:sz="0" w:space="0" w:color="auto"/>
                    <w:right w:val="none" w:sz="0" w:space="0" w:color="auto"/>
                  </w:divBdr>
                  <w:divsChild>
                    <w:div w:id="2141150567">
                      <w:marLeft w:val="0"/>
                      <w:marRight w:val="0"/>
                      <w:marTop w:val="0"/>
                      <w:marBottom w:val="0"/>
                      <w:divBdr>
                        <w:top w:val="none" w:sz="0" w:space="0" w:color="auto"/>
                        <w:left w:val="none" w:sz="0" w:space="0" w:color="auto"/>
                        <w:bottom w:val="none" w:sz="0" w:space="0" w:color="auto"/>
                        <w:right w:val="none" w:sz="0" w:space="0" w:color="auto"/>
                      </w:divBdr>
                      <w:divsChild>
                        <w:div w:id="653030908">
                          <w:marLeft w:val="0"/>
                          <w:marRight w:val="0"/>
                          <w:marTop w:val="0"/>
                          <w:marBottom w:val="0"/>
                          <w:divBdr>
                            <w:top w:val="none" w:sz="0" w:space="0" w:color="auto"/>
                            <w:left w:val="none" w:sz="0" w:space="0" w:color="auto"/>
                            <w:bottom w:val="none" w:sz="0" w:space="0" w:color="auto"/>
                            <w:right w:val="none" w:sz="0" w:space="0" w:color="auto"/>
                          </w:divBdr>
                          <w:divsChild>
                            <w:div w:id="1654487176">
                              <w:marLeft w:val="0"/>
                              <w:marRight w:val="0"/>
                              <w:marTop w:val="0"/>
                              <w:marBottom w:val="0"/>
                              <w:divBdr>
                                <w:top w:val="none" w:sz="0" w:space="0" w:color="auto"/>
                                <w:left w:val="none" w:sz="0" w:space="0" w:color="auto"/>
                                <w:bottom w:val="none" w:sz="0" w:space="0" w:color="auto"/>
                                <w:right w:val="none" w:sz="0" w:space="0" w:color="auto"/>
                              </w:divBdr>
                              <w:divsChild>
                                <w:div w:id="744452420">
                                  <w:marLeft w:val="0"/>
                                  <w:marRight w:val="0"/>
                                  <w:marTop w:val="0"/>
                                  <w:marBottom w:val="0"/>
                                  <w:divBdr>
                                    <w:top w:val="none" w:sz="0" w:space="0" w:color="auto"/>
                                    <w:left w:val="none" w:sz="0" w:space="0" w:color="auto"/>
                                    <w:bottom w:val="none" w:sz="0" w:space="0" w:color="auto"/>
                                    <w:right w:val="none" w:sz="0" w:space="0" w:color="auto"/>
                                  </w:divBdr>
                                  <w:divsChild>
                                    <w:div w:id="1212418530">
                                      <w:marLeft w:val="0"/>
                                      <w:marRight w:val="0"/>
                                      <w:marTop w:val="0"/>
                                      <w:marBottom w:val="0"/>
                                      <w:divBdr>
                                        <w:top w:val="none" w:sz="0" w:space="0" w:color="auto"/>
                                        <w:left w:val="none" w:sz="0" w:space="0" w:color="auto"/>
                                        <w:bottom w:val="none" w:sz="0" w:space="0" w:color="auto"/>
                                        <w:right w:val="none" w:sz="0" w:space="0" w:color="auto"/>
                                      </w:divBdr>
                                      <w:divsChild>
                                        <w:div w:id="1082218347">
                                          <w:marLeft w:val="0"/>
                                          <w:marRight w:val="0"/>
                                          <w:marTop w:val="0"/>
                                          <w:marBottom w:val="0"/>
                                          <w:divBdr>
                                            <w:top w:val="none" w:sz="0" w:space="0" w:color="auto"/>
                                            <w:left w:val="none" w:sz="0" w:space="0" w:color="auto"/>
                                            <w:bottom w:val="none" w:sz="0" w:space="0" w:color="auto"/>
                                            <w:right w:val="none" w:sz="0" w:space="0" w:color="auto"/>
                                          </w:divBdr>
                                          <w:divsChild>
                                            <w:div w:id="16737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6496813">
      <w:bodyDiv w:val="1"/>
      <w:marLeft w:val="0"/>
      <w:marRight w:val="0"/>
      <w:marTop w:val="0"/>
      <w:marBottom w:val="0"/>
      <w:divBdr>
        <w:top w:val="none" w:sz="0" w:space="0" w:color="auto"/>
        <w:left w:val="none" w:sz="0" w:space="0" w:color="auto"/>
        <w:bottom w:val="none" w:sz="0" w:space="0" w:color="auto"/>
        <w:right w:val="none" w:sz="0" w:space="0" w:color="auto"/>
      </w:divBdr>
      <w:divsChild>
        <w:div w:id="624308754">
          <w:marLeft w:val="0"/>
          <w:marRight w:val="0"/>
          <w:marTop w:val="0"/>
          <w:marBottom w:val="0"/>
          <w:divBdr>
            <w:top w:val="none" w:sz="0" w:space="0" w:color="auto"/>
            <w:left w:val="none" w:sz="0" w:space="0" w:color="auto"/>
            <w:bottom w:val="none" w:sz="0" w:space="0" w:color="auto"/>
            <w:right w:val="none" w:sz="0" w:space="0" w:color="auto"/>
          </w:divBdr>
          <w:divsChild>
            <w:div w:id="623510719">
              <w:marLeft w:val="0"/>
              <w:marRight w:val="0"/>
              <w:marTop w:val="0"/>
              <w:marBottom w:val="0"/>
              <w:divBdr>
                <w:top w:val="none" w:sz="0" w:space="0" w:color="auto"/>
                <w:left w:val="none" w:sz="0" w:space="0" w:color="auto"/>
                <w:bottom w:val="none" w:sz="0" w:space="0" w:color="auto"/>
                <w:right w:val="none" w:sz="0" w:space="0" w:color="auto"/>
              </w:divBdr>
              <w:divsChild>
                <w:div w:id="167913919">
                  <w:marLeft w:val="0"/>
                  <w:marRight w:val="0"/>
                  <w:marTop w:val="0"/>
                  <w:marBottom w:val="0"/>
                  <w:divBdr>
                    <w:top w:val="none" w:sz="0" w:space="0" w:color="auto"/>
                    <w:left w:val="none" w:sz="0" w:space="0" w:color="auto"/>
                    <w:bottom w:val="none" w:sz="0" w:space="0" w:color="auto"/>
                    <w:right w:val="none" w:sz="0" w:space="0" w:color="auto"/>
                  </w:divBdr>
                  <w:divsChild>
                    <w:div w:id="18481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879</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SANCHEZ</dc:creator>
  <cp:lastModifiedBy>MARIA SANCHEZ</cp:lastModifiedBy>
  <cp:revision>3</cp:revision>
  <cp:lastPrinted>2019-01-02T13:21:00Z</cp:lastPrinted>
  <dcterms:created xsi:type="dcterms:W3CDTF">2019-01-02T21:27:00Z</dcterms:created>
  <dcterms:modified xsi:type="dcterms:W3CDTF">2019-01-25T08:51:00Z</dcterms:modified>
</cp:coreProperties>
</file>